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4EA82" w14:textId="77777777" w:rsidR="00AE3394" w:rsidRDefault="00AE3394" w:rsidP="00AE3394">
      <w:pPr>
        <w:pStyle w:val="Title"/>
      </w:pPr>
      <w:r>
        <w:rPr>
          <w:noProof/>
        </w:rPr>
        <w:drawing>
          <wp:anchor distT="0" distB="0" distL="114300" distR="114300" simplePos="0" relativeHeight="251611136" behindDoc="0" locked="0" layoutInCell="1" allowOverlap="1" wp14:anchorId="1434D7D9" wp14:editId="4A49648A">
            <wp:simplePos x="0" y="0"/>
            <wp:positionH relativeFrom="margin">
              <wp:align>center</wp:align>
            </wp:positionH>
            <wp:positionV relativeFrom="paragraph">
              <wp:posOffset>280</wp:posOffset>
            </wp:positionV>
            <wp:extent cx="1370965" cy="1585595"/>
            <wp:effectExtent l="0" t="0" r="635" b="0"/>
            <wp:wrapSquare wrapText="bothSides"/>
            <wp:docPr id="998" name="Picture 998" title="Australian Centre to Counter Child Explo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 name="ACCCE-stacked-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0965" cy="1585595"/>
                    </a:xfrm>
                    <a:prstGeom prst="rect">
                      <a:avLst/>
                    </a:prstGeom>
                  </pic:spPr>
                </pic:pic>
              </a:graphicData>
            </a:graphic>
            <wp14:sizeRelH relativeFrom="margin">
              <wp14:pctWidth>0</wp14:pctWidth>
            </wp14:sizeRelH>
            <wp14:sizeRelV relativeFrom="margin">
              <wp14:pctHeight>0</wp14:pctHeight>
            </wp14:sizeRelV>
          </wp:anchor>
        </w:drawing>
      </w:r>
    </w:p>
    <w:p w14:paraId="0BE56408" w14:textId="77777777" w:rsidR="00AE3394" w:rsidRDefault="00AE3394" w:rsidP="00AE3394">
      <w:pPr>
        <w:pStyle w:val="Title"/>
      </w:pPr>
    </w:p>
    <w:p w14:paraId="7A3B4279" w14:textId="77777777" w:rsidR="00AE3394" w:rsidRDefault="00AE3394" w:rsidP="00AE3394">
      <w:pPr>
        <w:pStyle w:val="Title"/>
      </w:pPr>
      <w:r>
        <w:rPr>
          <w:noProof/>
        </w:rPr>
        <mc:AlternateContent>
          <mc:Choice Requires="wps">
            <w:drawing>
              <wp:anchor distT="0" distB="0" distL="114300" distR="114300" simplePos="0" relativeHeight="251610111" behindDoc="1" locked="0" layoutInCell="1" allowOverlap="1" wp14:anchorId="7CA2F19F" wp14:editId="121C6BC2">
                <wp:simplePos x="0" y="0"/>
                <wp:positionH relativeFrom="page">
                  <wp:align>right</wp:align>
                </wp:positionH>
                <wp:positionV relativeFrom="paragraph">
                  <wp:posOffset>728824</wp:posOffset>
                </wp:positionV>
                <wp:extent cx="7505205" cy="1674421"/>
                <wp:effectExtent l="0" t="0" r="19685" b="21590"/>
                <wp:wrapNone/>
                <wp:docPr id="7" name="Rectangle 7"/>
                <wp:cNvGraphicFramePr/>
                <a:graphic xmlns:a="http://schemas.openxmlformats.org/drawingml/2006/main">
                  <a:graphicData uri="http://schemas.microsoft.com/office/word/2010/wordprocessingShape">
                    <wps:wsp>
                      <wps:cNvSpPr/>
                      <wps:spPr>
                        <a:xfrm>
                          <a:off x="0" y="0"/>
                          <a:ext cx="7505205" cy="1674421"/>
                        </a:xfrm>
                        <a:prstGeom prst="rect">
                          <a:avLst/>
                        </a:prstGeom>
                        <a:solidFill>
                          <a:srgbClr val="40484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647D7" id="Rectangle 7" o:spid="_x0000_s1026" style="position:absolute;margin-left:539.75pt;margin-top:57.4pt;width:590.95pt;height:131.85pt;z-index:-251706369;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" fillcolor="#40484f" strokecolor="#1f4d78 [1604]" strokeweight="1pt">
                <w10:wrap anchorx="page"/>
              </v:rect>
            </w:pict>
          </mc:Fallback>
        </mc:AlternateContent>
      </w:r>
      <w:r>
        <w:br/>
      </w:r>
      <w:r>
        <w:br/>
      </w:r>
      <w:r>
        <w:br/>
      </w:r>
      <w:r w:rsidRPr="00AF4FCB">
        <w:t>BLUEPRINT</w:t>
      </w:r>
      <w:r>
        <w:t xml:space="preserve"> </w:t>
      </w:r>
      <w:r>
        <w:rPr>
          <w:spacing w:val="-1030"/>
        </w:rPr>
        <w:t xml:space="preserve">  </w:t>
      </w:r>
      <w:r>
        <w:t>2019–2021</w:t>
      </w:r>
    </w:p>
    <w:p w14:paraId="4E72054E" w14:textId="77777777" w:rsidR="009932D6" w:rsidRDefault="009932D6" w:rsidP="009932D6"/>
    <w:p w14:paraId="07426A2A" w14:textId="77777777" w:rsidR="009932D6" w:rsidRDefault="009932D6" w:rsidP="009932D6"/>
    <w:p w14:paraId="19EF8528" w14:textId="77777777" w:rsidR="009932D6" w:rsidRDefault="009932D6" w:rsidP="009932D6"/>
    <w:p w14:paraId="14D41657" w14:textId="77777777" w:rsidR="009932D6" w:rsidRDefault="009932D6">
      <w:pPr>
        <w:spacing w:after="160" w:line="259" w:lineRule="auto"/>
        <w:ind w:left="0" w:firstLine="0"/>
      </w:pPr>
      <w:r>
        <w:br w:type="page"/>
      </w:r>
    </w:p>
    <w:sdt>
      <w:sdtPr>
        <w:rPr>
          <w:rFonts w:ascii="Calibri" w:eastAsia="Calibri" w:hAnsi="Calibri" w:cs="Calibri"/>
          <w:color w:val="000000"/>
          <w:sz w:val="21"/>
          <w:szCs w:val="22"/>
          <w:lang w:val="en-AU" w:eastAsia="en-AU"/>
        </w:rPr>
        <w:id w:val="-1759741618"/>
        <w:docPartObj>
          <w:docPartGallery w:val="Table of Contents"/>
          <w:docPartUnique/>
        </w:docPartObj>
      </w:sdtPr>
      <w:sdtEndPr>
        <w:rPr>
          <w:b/>
          <w:bCs/>
          <w:noProof/>
        </w:rPr>
      </w:sdtEndPr>
      <w:sdtContent>
        <w:p w14:paraId="2769D409" w14:textId="77777777" w:rsidR="002221BD" w:rsidRDefault="002221BD">
          <w:pPr>
            <w:pStyle w:val="TOCHeading"/>
          </w:pPr>
          <w:r>
            <w:t>Contents</w:t>
          </w:r>
        </w:p>
        <w:p w14:paraId="21F81B3D" w14:textId="77777777" w:rsidR="00032255" w:rsidRDefault="002221BD">
          <w:pPr>
            <w:pStyle w:val="TOC1"/>
            <w:tabs>
              <w:tab w:val="right" w:leader="dot" w:pos="9016"/>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5377515" w:history="1">
            <w:r w:rsidR="00032255" w:rsidRPr="00D101A6">
              <w:rPr>
                <w:rStyle w:val="Hyperlink"/>
                <w:noProof/>
              </w:rPr>
              <w:t>Chapter 1 – The ACCCE</w:t>
            </w:r>
            <w:r w:rsidR="00032255">
              <w:rPr>
                <w:noProof/>
                <w:webHidden/>
              </w:rPr>
              <w:tab/>
            </w:r>
            <w:r w:rsidR="00032255">
              <w:rPr>
                <w:noProof/>
                <w:webHidden/>
              </w:rPr>
              <w:fldChar w:fldCharType="begin"/>
            </w:r>
            <w:r w:rsidR="00032255">
              <w:rPr>
                <w:noProof/>
                <w:webHidden/>
              </w:rPr>
              <w:instrText xml:space="preserve"> PAGEREF _Toc15377515 \h </w:instrText>
            </w:r>
            <w:r w:rsidR="00032255">
              <w:rPr>
                <w:noProof/>
                <w:webHidden/>
              </w:rPr>
            </w:r>
            <w:r w:rsidR="00032255">
              <w:rPr>
                <w:noProof/>
                <w:webHidden/>
              </w:rPr>
              <w:fldChar w:fldCharType="separate"/>
            </w:r>
            <w:r w:rsidR="00032255">
              <w:rPr>
                <w:noProof/>
                <w:webHidden/>
              </w:rPr>
              <w:t>3</w:t>
            </w:r>
            <w:r w:rsidR="00032255">
              <w:rPr>
                <w:noProof/>
                <w:webHidden/>
              </w:rPr>
              <w:fldChar w:fldCharType="end"/>
            </w:r>
          </w:hyperlink>
        </w:p>
        <w:p w14:paraId="4639AEF4"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16" w:history="1">
            <w:r w:rsidR="00032255" w:rsidRPr="00D101A6">
              <w:rPr>
                <w:rStyle w:val="Hyperlink"/>
                <w:noProof/>
              </w:rPr>
              <w:t>Introduction</w:t>
            </w:r>
            <w:r w:rsidR="00032255">
              <w:rPr>
                <w:noProof/>
                <w:webHidden/>
              </w:rPr>
              <w:tab/>
            </w:r>
            <w:r w:rsidR="00032255">
              <w:rPr>
                <w:noProof/>
                <w:webHidden/>
              </w:rPr>
              <w:fldChar w:fldCharType="begin"/>
            </w:r>
            <w:r w:rsidR="00032255">
              <w:rPr>
                <w:noProof/>
                <w:webHidden/>
              </w:rPr>
              <w:instrText xml:space="preserve"> PAGEREF _Toc15377516 \h </w:instrText>
            </w:r>
            <w:r w:rsidR="00032255">
              <w:rPr>
                <w:noProof/>
                <w:webHidden/>
              </w:rPr>
            </w:r>
            <w:r w:rsidR="00032255">
              <w:rPr>
                <w:noProof/>
                <w:webHidden/>
              </w:rPr>
              <w:fldChar w:fldCharType="separate"/>
            </w:r>
            <w:r w:rsidR="00032255">
              <w:rPr>
                <w:noProof/>
                <w:webHidden/>
              </w:rPr>
              <w:t>3</w:t>
            </w:r>
            <w:r w:rsidR="00032255">
              <w:rPr>
                <w:noProof/>
                <w:webHidden/>
              </w:rPr>
              <w:fldChar w:fldCharType="end"/>
            </w:r>
          </w:hyperlink>
        </w:p>
        <w:p w14:paraId="2DF99E88"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17" w:history="1">
            <w:r w:rsidR="00032255" w:rsidRPr="00D101A6">
              <w:rPr>
                <w:rStyle w:val="Hyperlink"/>
                <w:noProof/>
              </w:rPr>
              <w:t>The ACCCE Strategic framework</w:t>
            </w:r>
            <w:r w:rsidR="00032255">
              <w:rPr>
                <w:noProof/>
                <w:webHidden/>
              </w:rPr>
              <w:tab/>
            </w:r>
            <w:r w:rsidR="00032255">
              <w:rPr>
                <w:noProof/>
                <w:webHidden/>
              </w:rPr>
              <w:fldChar w:fldCharType="begin"/>
            </w:r>
            <w:r w:rsidR="00032255">
              <w:rPr>
                <w:noProof/>
                <w:webHidden/>
              </w:rPr>
              <w:instrText xml:space="preserve"> PAGEREF _Toc15377517 \h </w:instrText>
            </w:r>
            <w:r w:rsidR="00032255">
              <w:rPr>
                <w:noProof/>
                <w:webHidden/>
              </w:rPr>
            </w:r>
            <w:r w:rsidR="00032255">
              <w:rPr>
                <w:noProof/>
                <w:webHidden/>
              </w:rPr>
              <w:fldChar w:fldCharType="separate"/>
            </w:r>
            <w:r w:rsidR="00032255">
              <w:rPr>
                <w:noProof/>
                <w:webHidden/>
              </w:rPr>
              <w:t>4</w:t>
            </w:r>
            <w:r w:rsidR="00032255">
              <w:rPr>
                <w:noProof/>
                <w:webHidden/>
              </w:rPr>
              <w:fldChar w:fldCharType="end"/>
            </w:r>
          </w:hyperlink>
        </w:p>
        <w:p w14:paraId="5C43A3B7"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18" w:history="1">
            <w:r w:rsidR="00032255" w:rsidRPr="00D101A6">
              <w:rPr>
                <w:rStyle w:val="Hyperlink"/>
                <w:noProof/>
              </w:rPr>
              <w:t>Why was the ACCCE established?</w:t>
            </w:r>
            <w:r w:rsidR="00032255">
              <w:rPr>
                <w:noProof/>
                <w:webHidden/>
              </w:rPr>
              <w:tab/>
            </w:r>
            <w:r w:rsidR="00032255">
              <w:rPr>
                <w:noProof/>
                <w:webHidden/>
              </w:rPr>
              <w:fldChar w:fldCharType="begin"/>
            </w:r>
            <w:r w:rsidR="00032255">
              <w:rPr>
                <w:noProof/>
                <w:webHidden/>
              </w:rPr>
              <w:instrText xml:space="preserve"> PAGEREF _Toc15377518 \h </w:instrText>
            </w:r>
            <w:r w:rsidR="00032255">
              <w:rPr>
                <w:noProof/>
                <w:webHidden/>
              </w:rPr>
            </w:r>
            <w:r w:rsidR="00032255">
              <w:rPr>
                <w:noProof/>
                <w:webHidden/>
              </w:rPr>
              <w:fldChar w:fldCharType="separate"/>
            </w:r>
            <w:r w:rsidR="00032255">
              <w:rPr>
                <w:noProof/>
                <w:webHidden/>
              </w:rPr>
              <w:t>5</w:t>
            </w:r>
            <w:r w:rsidR="00032255">
              <w:rPr>
                <w:noProof/>
                <w:webHidden/>
              </w:rPr>
              <w:fldChar w:fldCharType="end"/>
            </w:r>
          </w:hyperlink>
        </w:p>
        <w:p w14:paraId="29EC9B4B" w14:textId="77777777" w:rsidR="00032255" w:rsidRDefault="006A11C7">
          <w:pPr>
            <w:pStyle w:val="TOC1"/>
            <w:tabs>
              <w:tab w:val="right" w:leader="dot" w:pos="9016"/>
            </w:tabs>
            <w:rPr>
              <w:rFonts w:asciiTheme="minorHAnsi" w:eastAsiaTheme="minorEastAsia" w:hAnsiTheme="minorHAnsi" w:cstheme="minorBidi"/>
              <w:noProof/>
              <w:color w:val="auto"/>
              <w:sz w:val="22"/>
            </w:rPr>
          </w:pPr>
          <w:hyperlink w:anchor="_Toc15377519" w:history="1">
            <w:r w:rsidR="00032255" w:rsidRPr="00D101A6">
              <w:rPr>
                <w:rStyle w:val="Hyperlink"/>
                <w:noProof/>
              </w:rPr>
              <w:t>Chapter 2 – ACCCE functions</w:t>
            </w:r>
            <w:r w:rsidR="00032255">
              <w:rPr>
                <w:noProof/>
                <w:webHidden/>
              </w:rPr>
              <w:tab/>
            </w:r>
            <w:r w:rsidR="00032255">
              <w:rPr>
                <w:noProof/>
                <w:webHidden/>
              </w:rPr>
              <w:fldChar w:fldCharType="begin"/>
            </w:r>
            <w:r w:rsidR="00032255">
              <w:rPr>
                <w:noProof/>
                <w:webHidden/>
              </w:rPr>
              <w:instrText xml:space="preserve"> PAGEREF _Toc15377519 \h </w:instrText>
            </w:r>
            <w:r w:rsidR="00032255">
              <w:rPr>
                <w:noProof/>
                <w:webHidden/>
              </w:rPr>
            </w:r>
            <w:r w:rsidR="00032255">
              <w:rPr>
                <w:noProof/>
                <w:webHidden/>
              </w:rPr>
              <w:fldChar w:fldCharType="separate"/>
            </w:r>
            <w:r w:rsidR="00032255">
              <w:rPr>
                <w:noProof/>
                <w:webHidden/>
              </w:rPr>
              <w:t>7</w:t>
            </w:r>
            <w:r w:rsidR="00032255">
              <w:rPr>
                <w:noProof/>
                <w:webHidden/>
              </w:rPr>
              <w:fldChar w:fldCharType="end"/>
            </w:r>
          </w:hyperlink>
        </w:p>
        <w:p w14:paraId="750E50BA"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20" w:history="1">
            <w:r w:rsidR="00032255" w:rsidRPr="00D101A6">
              <w:rPr>
                <w:rStyle w:val="Hyperlink"/>
                <w:noProof/>
              </w:rPr>
              <w:t>What is the role of the ACCCE?</w:t>
            </w:r>
            <w:r w:rsidR="00032255">
              <w:rPr>
                <w:noProof/>
                <w:webHidden/>
              </w:rPr>
              <w:tab/>
            </w:r>
            <w:r w:rsidR="00032255">
              <w:rPr>
                <w:noProof/>
                <w:webHidden/>
              </w:rPr>
              <w:fldChar w:fldCharType="begin"/>
            </w:r>
            <w:r w:rsidR="00032255">
              <w:rPr>
                <w:noProof/>
                <w:webHidden/>
              </w:rPr>
              <w:instrText xml:space="preserve"> PAGEREF _Toc15377520 \h </w:instrText>
            </w:r>
            <w:r w:rsidR="00032255">
              <w:rPr>
                <w:noProof/>
                <w:webHidden/>
              </w:rPr>
            </w:r>
            <w:r w:rsidR="00032255">
              <w:rPr>
                <w:noProof/>
                <w:webHidden/>
              </w:rPr>
              <w:fldChar w:fldCharType="separate"/>
            </w:r>
            <w:r w:rsidR="00032255">
              <w:rPr>
                <w:noProof/>
                <w:webHidden/>
              </w:rPr>
              <w:t>7</w:t>
            </w:r>
            <w:r w:rsidR="00032255">
              <w:rPr>
                <w:noProof/>
                <w:webHidden/>
              </w:rPr>
              <w:fldChar w:fldCharType="end"/>
            </w:r>
          </w:hyperlink>
        </w:p>
        <w:p w14:paraId="413BF086"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21" w:history="1">
            <w:r w:rsidR="00032255" w:rsidRPr="00D101A6">
              <w:rPr>
                <w:rStyle w:val="Hyperlink"/>
                <w:noProof/>
              </w:rPr>
              <w:t>What is the role of investigative authorities?</w:t>
            </w:r>
            <w:r w:rsidR="00032255">
              <w:rPr>
                <w:noProof/>
                <w:webHidden/>
              </w:rPr>
              <w:tab/>
            </w:r>
            <w:r w:rsidR="00032255">
              <w:rPr>
                <w:noProof/>
                <w:webHidden/>
              </w:rPr>
              <w:fldChar w:fldCharType="begin"/>
            </w:r>
            <w:r w:rsidR="00032255">
              <w:rPr>
                <w:noProof/>
                <w:webHidden/>
              </w:rPr>
              <w:instrText xml:space="preserve"> PAGEREF _Toc15377521 \h </w:instrText>
            </w:r>
            <w:r w:rsidR="00032255">
              <w:rPr>
                <w:noProof/>
                <w:webHidden/>
              </w:rPr>
            </w:r>
            <w:r w:rsidR="00032255">
              <w:rPr>
                <w:noProof/>
                <w:webHidden/>
              </w:rPr>
              <w:fldChar w:fldCharType="separate"/>
            </w:r>
            <w:r w:rsidR="00032255">
              <w:rPr>
                <w:noProof/>
                <w:webHidden/>
              </w:rPr>
              <w:t>7</w:t>
            </w:r>
            <w:r w:rsidR="00032255">
              <w:rPr>
                <w:noProof/>
                <w:webHidden/>
              </w:rPr>
              <w:fldChar w:fldCharType="end"/>
            </w:r>
          </w:hyperlink>
        </w:p>
        <w:p w14:paraId="33870F62" w14:textId="77777777" w:rsidR="00032255" w:rsidRDefault="006A11C7">
          <w:pPr>
            <w:pStyle w:val="TOC3"/>
            <w:tabs>
              <w:tab w:val="right" w:leader="dot" w:pos="9016"/>
            </w:tabs>
            <w:rPr>
              <w:rFonts w:asciiTheme="minorHAnsi" w:eastAsiaTheme="minorEastAsia" w:hAnsiTheme="minorHAnsi" w:cstheme="minorBidi"/>
              <w:noProof/>
              <w:color w:val="auto"/>
              <w:sz w:val="22"/>
            </w:rPr>
          </w:pPr>
          <w:hyperlink w:anchor="_Toc15377522" w:history="1">
            <w:r w:rsidR="00032255" w:rsidRPr="00D101A6">
              <w:rPr>
                <w:rStyle w:val="Hyperlink"/>
                <w:noProof/>
              </w:rPr>
              <w:t>The role of the Australian Federal Police</w:t>
            </w:r>
            <w:r w:rsidR="00032255">
              <w:rPr>
                <w:noProof/>
                <w:webHidden/>
              </w:rPr>
              <w:tab/>
            </w:r>
            <w:r w:rsidR="00032255">
              <w:rPr>
                <w:noProof/>
                <w:webHidden/>
              </w:rPr>
              <w:fldChar w:fldCharType="begin"/>
            </w:r>
            <w:r w:rsidR="00032255">
              <w:rPr>
                <w:noProof/>
                <w:webHidden/>
              </w:rPr>
              <w:instrText xml:space="preserve"> PAGEREF _Toc15377522 \h </w:instrText>
            </w:r>
            <w:r w:rsidR="00032255">
              <w:rPr>
                <w:noProof/>
                <w:webHidden/>
              </w:rPr>
            </w:r>
            <w:r w:rsidR="00032255">
              <w:rPr>
                <w:noProof/>
                <w:webHidden/>
              </w:rPr>
              <w:fldChar w:fldCharType="separate"/>
            </w:r>
            <w:r w:rsidR="00032255">
              <w:rPr>
                <w:noProof/>
                <w:webHidden/>
              </w:rPr>
              <w:t>7</w:t>
            </w:r>
            <w:r w:rsidR="00032255">
              <w:rPr>
                <w:noProof/>
                <w:webHidden/>
              </w:rPr>
              <w:fldChar w:fldCharType="end"/>
            </w:r>
          </w:hyperlink>
        </w:p>
        <w:p w14:paraId="5F66001C" w14:textId="77777777" w:rsidR="00032255" w:rsidRDefault="006A11C7">
          <w:pPr>
            <w:pStyle w:val="TOC3"/>
            <w:tabs>
              <w:tab w:val="right" w:leader="dot" w:pos="9016"/>
            </w:tabs>
            <w:rPr>
              <w:rFonts w:asciiTheme="minorHAnsi" w:eastAsiaTheme="minorEastAsia" w:hAnsiTheme="minorHAnsi" w:cstheme="minorBidi"/>
              <w:noProof/>
              <w:color w:val="auto"/>
              <w:sz w:val="22"/>
            </w:rPr>
          </w:pPr>
          <w:hyperlink w:anchor="_Toc15377523" w:history="1">
            <w:r w:rsidR="00032255" w:rsidRPr="00D101A6">
              <w:rPr>
                <w:rStyle w:val="Hyperlink"/>
                <w:noProof/>
              </w:rPr>
              <w:t>The role of State and Territory police</w:t>
            </w:r>
            <w:r w:rsidR="00032255">
              <w:rPr>
                <w:noProof/>
                <w:webHidden/>
              </w:rPr>
              <w:tab/>
            </w:r>
            <w:r w:rsidR="00032255">
              <w:rPr>
                <w:noProof/>
                <w:webHidden/>
              </w:rPr>
              <w:fldChar w:fldCharType="begin"/>
            </w:r>
            <w:r w:rsidR="00032255">
              <w:rPr>
                <w:noProof/>
                <w:webHidden/>
              </w:rPr>
              <w:instrText xml:space="preserve"> PAGEREF _Toc15377523 \h </w:instrText>
            </w:r>
            <w:r w:rsidR="00032255">
              <w:rPr>
                <w:noProof/>
                <w:webHidden/>
              </w:rPr>
            </w:r>
            <w:r w:rsidR="00032255">
              <w:rPr>
                <w:noProof/>
                <w:webHidden/>
              </w:rPr>
              <w:fldChar w:fldCharType="separate"/>
            </w:r>
            <w:r w:rsidR="00032255">
              <w:rPr>
                <w:noProof/>
                <w:webHidden/>
              </w:rPr>
              <w:t>8</w:t>
            </w:r>
            <w:r w:rsidR="00032255">
              <w:rPr>
                <w:noProof/>
                <w:webHidden/>
              </w:rPr>
              <w:fldChar w:fldCharType="end"/>
            </w:r>
          </w:hyperlink>
        </w:p>
        <w:p w14:paraId="671F2662" w14:textId="77777777" w:rsidR="00032255" w:rsidRDefault="006A11C7">
          <w:pPr>
            <w:pStyle w:val="TOC3"/>
            <w:tabs>
              <w:tab w:val="right" w:leader="dot" w:pos="9016"/>
            </w:tabs>
            <w:rPr>
              <w:rFonts w:asciiTheme="minorHAnsi" w:eastAsiaTheme="minorEastAsia" w:hAnsiTheme="minorHAnsi" w:cstheme="minorBidi"/>
              <w:noProof/>
              <w:color w:val="auto"/>
              <w:sz w:val="22"/>
            </w:rPr>
          </w:pPr>
          <w:hyperlink w:anchor="_Toc15377524" w:history="1">
            <w:r w:rsidR="00032255" w:rsidRPr="00D101A6">
              <w:rPr>
                <w:rStyle w:val="Hyperlink"/>
                <w:noProof/>
              </w:rPr>
              <w:t>Joint Anti Child Exploitation Teams</w:t>
            </w:r>
            <w:r w:rsidR="00032255">
              <w:rPr>
                <w:noProof/>
                <w:webHidden/>
              </w:rPr>
              <w:tab/>
            </w:r>
            <w:r w:rsidR="00032255">
              <w:rPr>
                <w:noProof/>
                <w:webHidden/>
              </w:rPr>
              <w:fldChar w:fldCharType="begin"/>
            </w:r>
            <w:r w:rsidR="00032255">
              <w:rPr>
                <w:noProof/>
                <w:webHidden/>
              </w:rPr>
              <w:instrText xml:space="preserve"> PAGEREF _Toc15377524 \h </w:instrText>
            </w:r>
            <w:r w:rsidR="00032255">
              <w:rPr>
                <w:noProof/>
                <w:webHidden/>
              </w:rPr>
            </w:r>
            <w:r w:rsidR="00032255">
              <w:rPr>
                <w:noProof/>
                <w:webHidden/>
              </w:rPr>
              <w:fldChar w:fldCharType="separate"/>
            </w:r>
            <w:r w:rsidR="00032255">
              <w:rPr>
                <w:noProof/>
                <w:webHidden/>
              </w:rPr>
              <w:t>8</w:t>
            </w:r>
            <w:r w:rsidR="00032255">
              <w:rPr>
                <w:noProof/>
                <w:webHidden/>
              </w:rPr>
              <w:fldChar w:fldCharType="end"/>
            </w:r>
          </w:hyperlink>
        </w:p>
        <w:p w14:paraId="3110733D"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25" w:history="1">
            <w:r w:rsidR="00032255" w:rsidRPr="00D101A6">
              <w:rPr>
                <w:rStyle w:val="Hyperlink"/>
                <w:noProof/>
              </w:rPr>
              <w:t>How will the ACCCE operate?</w:t>
            </w:r>
            <w:r w:rsidR="00032255">
              <w:rPr>
                <w:noProof/>
                <w:webHidden/>
              </w:rPr>
              <w:tab/>
            </w:r>
            <w:r w:rsidR="00032255">
              <w:rPr>
                <w:noProof/>
                <w:webHidden/>
              </w:rPr>
              <w:fldChar w:fldCharType="begin"/>
            </w:r>
            <w:r w:rsidR="00032255">
              <w:rPr>
                <w:noProof/>
                <w:webHidden/>
              </w:rPr>
              <w:instrText xml:space="preserve"> PAGEREF _Toc15377525 \h </w:instrText>
            </w:r>
            <w:r w:rsidR="00032255">
              <w:rPr>
                <w:noProof/>
                <w:webHidden/>
              </w:rPr>
            </w:r>
            <w:r w:rsidR="00032255">
              <w:rPr>
                <w:noProof/>
                <w:webHidden/>
              </w:rPr>
              <w:fldChar w:fldCharType="separate"/>
            </w:r>
            <w:r w:rsidR="00032255">
              <w:rPr>
                <w:noProof/>
                <w:webHidden/>
              </w:rPr>
              <w:t>8</w:t>
            </w:r>
            <w:r w:rsidR="00032255">
              <w:rPr>
                <w:noProof/>
                <w:webHidden/>
              </w:rPr>
              <w:fldChar w:fldCharType="end"/>
            </w:r>
          </w:hyperlink>
        </w:p>
        <w:p w14:paraId="5F21CBBE"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26" w:history="1">
            <w:r w:rsidR="00032255" w:rsidRPr="00D101A6">
              <w:rPr>
                <w:rStyle w:val="Hyperlink"/>
                <w:noProof/>
              </w:rPr>
              <w:t>Core functions of the ACCCE</w:t>
            </w:r>
            <w:r w:rsidR="00032255">
              <w:rPr>
                <w:noProof/>
                <w:webHidden/>
              </w:rPr>
              <w:tab/>
            </w:r>
            <w:r w:rsidR="00032255">
              <w:rPr>
                <w:noProof/>
                <w:webHidden/>
              </w:rPr>
              <w:fldChar w:fldCharType="begin"/>
            </w:r>
            <w:r w:rsidR="00032255">
              <w:rPr>
                <w:noProof/>
                <w:webHidden/>
              </w:rPr>
              <w:instrText xml:space="preserve"> PAGEREF _Toc15377526 \h </w:instrText>
            </w:r>
            <w:r w:rsidR="00032255">
              <w:rPr>
                <w:noProof/>
                <w:webHidden/>
              </w:rPr>
            </w:r>
            <w:r w:rsidR="00032255">
              <w:rPr>
                <w:noProof/>
                <w:webHidden/>
              </w:rPr>
              <w:fldChar w:fldCharType="separate"/>
            </w:r>
            <w:r w:rsidR="00032255">
              <w:rPr>
                <w:noProof/>
                <w:webHidden/>
              </w:rPr>
              <w:t>10</w:t>
            </w:r>
            <w:r w:rsidR="00032255">
              <w:rPr>
                <w:noProof/>
                <w:webHidden/>
              </w:rPr>
              <w:fldChar w:fldCharType="end"/>
            </w:r>
          </w:hyperlink>
        </w:p>
        <w:p w14:paraId="2E921709" w14:textId="77777777" w:rsidR="00032255" w:rsidRDefault="006A11C7">
          <w:pPr>
            <w:pStyle w:val="TOC3"/>
            <w:tabs>
              <w:tab w:val="right" w:leader="dot" w:pos="9016"/>
            </w:tabs>
            <w:rPr>
              <w:rFonts w:asciiTheme="minorHAnsi" w:eastAsiaTheme="minorEastAsia" w:hAnsiTheme="minorHAnsi" w:cstheme="minorBidi"/>
              <w:noProof/>
              <w:color w:val="auto"/>
              <w:sz w:val="22"/>
            </w:rPr>
          </w:pPr>
          <w:hyperlink w:anchor="_Toc15377527" w:history="1">
            <w:r w:rsidR="00032255" w:rsidRPr="00D101A6">
              <w:rPr>
                <w:rStyle w:val="Hyperlink"/>
                <w:noProof/>
              </w:rPr>
              <w:t>Triage of reports of child exploitation</w:t>
            </w:r>
            <w:r w:rsidR="00032255">
              <w:rPr>
                <w:noProof/>
                <w:webHidden/>
              </w:rPr>
              <w:tab/>
            </w:r>
            <w:r w:rsidR="00032255">
              <w:rPr>
                <w:noProof/>
                <w:webHidden/>
              </w:rPr>
              <w:fldChar w:fldCharType="begin"/>
            </w:r>
            <w:r w:rsidR="00032255">
              <w:rPr>
                <w:noProof/>
                <w:webHidden/>
              </w:rPr>
              <w:instrText xml:space="preserve"> PAGEREF _Toc15377527 \h </w:instrText>
            </w:r>
            <w:r w:rsidR="00032255">
              <w:rPr>
                <w:noProof/>
                <w:webHidden/>
              </w:rPr>
            </w:r>
            <w:r w:rsidR="00032255">
              <w:rPr>
                <w:noProof/>
                <w:webHidden/>
              </w:rPr>
              <w:fldChar w:fldCharType="separate"/>
            </w:r>
            <w:r w:rsidR="00032255">
              <w:rPr>
                <w:noProof/>
                <w:webHidden/>
              </w:rPr>
              <w:t>10</w:t>
            </w:r>
            <w:r w:rsidR="00032255">
              <w:rPr>
                <w:noProof/>
                <w:webHidden/>
              </w:rPr>
              <w:fldChar w:fldCharType="end"/>
            </w:r>
          </w:hyperlink>
        </w:p>
        <w:p w14:paraId="358A7409" w14:textId="77777777" w:rsidR="00032255" w:rsidRDefault="006A11C7">
          <w:pPr>
            <w:pStyle w:val="TOC3"/>
            <w:tabs>
              <w:tab w:val="right" w:leader="dot" w:pos="9016"/>
            </w:tabs>
            <w:rPr>
              <w:rFonts w:asciiTheme="minorHAnsi" w:eastAsiaTheme="minorEastAsia" w:hAnsiTheme="minorHAnsi" w:cstheme="minorBidi"/>
              <w:noProof/>
              <w:color w:val="auto"/>
              <w:sz w:val="22"/>
            </w:rPr>
          </w:pPr>
          <w:hyperlink w:anchor="_Toc15377528" w:history="1">
            <w:r w:rsidR="00032255" w:rsidRPr="00D101A6">
              <w:rPr>
                <w:rStyle w:val="Hyperlink"/>
                <w:noProof/>
              </w:rPr>
              <w:t>Intelligence inputs</w:t>
            </w:r>
            <w:r w:rsidR="00032255">
              <w:rPr>
                <w:noProof/>
                <w:webHidden/>
              </w:rPr>
              <w:tab/>
            </w:r>
            <w:r w:rsidR="00032255">
              <w:rPr>
                <w:noProof/>
                <w:webHidden/>
              </w:rPr>
              <w:fldChar w:fldCharType="begin"/>
            </w:r>
            <w:r w:rsidR="00032255">
              <w:rPr>
                <w:noProof/>
                <w:webHidden/>
              </w:rPr>
              <w:instrText xml:space="preserve"> PAGEREF _Toc15377528 \h </w:instrText>
            </w:r>
            <w:r w:rsidR="00032255">
              <w:rPr>
                <w:noProof/>
                <w:webHidden/>
              </w:rPr>
            </w:r>
            <w:r w:rsidR="00032255">
              <w:rPr>
                <w:noProof/>
                <w:webHidden/>
              </w:rPr>
              <w:fldChar w:fldCharType="separate"/>
            </w:r>
            <w:r w:rsidR="00032255">
              <w:rPr>
                <w:noProof/>
                <w:webHidden/>
              </w:rPr>
              <w:t>11</w:t>
            </w:r>
            <w:r w:rsidR="00032255">
              <w:rPr>
                <w:noProof/>
                <w:webHidden/>
              </w:rPr>
              <w:fldChar w:fldCharType="end"/>
            </w:r>
          </w:hyperlink>
        </w:p>
        <w:p w14:paraId="1B9246DA" w14:textId="77777777" w:rsidR="00032255" w:rsidRDefault="006A11C7">
          <w:pPr>
            <w:pStyle w:val="TOC3"/>
            <w:tabs>
              <w:tab w:val="right" w:leader="dot" w:pos="9016"/>
            </w:tabs>
            <w:rPr>
              <w:rFonts w:asciiTheme="minorHAnsi" w:eastAsiaTheme="minorEastAsia" w:hAnsiTheme="minorHAnsi" w:cstheme="minorBidi"/>
              <w:noProof/>
              <w:color w:val="auto"/>
              <w:sz w:val="22"/>
            </w:rPr>
          </w:pPr>
          <w:hyperlink w:anchor="_Toc15377529" w:history="1">
            <w:r w:rsidR="00032255" w:rsidRPr="00D101A6">
              <w:rPr>
                <w:rStyle w:val="Hyperlink"/>
                <w:noProof/>
              </w:rPr>
              <w:t>Specialist investigative capability</w:t>
            </w:r>
            <w:r w:rsidR="00032255">
              <w:rPr>
                <w:noProof/>
                <w:webHidden/>
              </w:rPr>
              <w:tab/>
            </w:r>
            <w:r w:rsidR="00032255">
              <w:rPr>
                <w:noProof/>
                <w:webHidden/>
              </w:rPr>
              <w:fldChar w:fldCharType="begin"/>
            </w:r>
            <w:r w:rsidR="00032255">
              <w:rPr>
                <w:noProof/>
                <w:webHidden/>
              </w:rPr>
              <w:instrText xml:space="preserve"> PAGEREF _Toc15377529 \h </w:instrText>
            </w:r>
            <w:r w:rsidR="00032255">
              <w:rPr>
                <w:noProof/>
                <w:webHidden/>
              </w:rPr>
            </w:r>
            <w:r w:rsidR="00032255">
              <w:rPr>
                <w:noProof/>
                <w:webHidden/>
              </w:rPr>
              <w:fldChar w:fldCharType="separate"/>
            </w:r>
            <w:r w:rsidR="00032255">
              <w:rPr>
                <w:noProof/>
                <w:webHidden/>
              </w:rPr>
              <w:t>11</w:t>
            </w:r>
            <w:r w:rsidR="00032255">
              <w:rPr>
                <w:noProof/>
                <w:webHidden/>
              </w:rPr>
              <w:fldChar w:fldCharType="end"/>
            </w:r>
          </w:hyperlink>
        </w:p>
        <w:p w14:paraId="55B4DAE8" w14:textId="77777777" w:rsidR="00032255" w:rsidRDefault="006A11C7">
          <w:pPr>
            <w:pStyle w:val="TOC3"/>
            <w:tabs>
              <w:tab w:val="right" w:leader="dot" w:pos="9016"/>
            </w:tabs>
            <w:rPr>
              <w:rFonts w:asciiTheme="minorHAnsi" w:eastAsiaTheme="minorEastAsia" w:hAnsiTheme="minorHAnsi" w:cstheme="minorBidi"/>
              <w:noProof/>
              <w:color w:val="auto"/>
              <w:sz w:val="22"/>
            </w:rPr>
          </w:pPr>
          <w:hyperlink w:anchor="_Toc15377530" w:history="1">
            <w:r w:rsidR="00032255" w:rsidRPr="00D101A6">
              <w:rPr>
                <w:rStyle w:val="Hyperlink"/>
                <w:noProof/>
              </w:rPr>
              <w:t>Prevention and online child safety</w:t>
            </w:r>
            <w:r w:rsidR="00032255">
              <w:rPr>
                <w:noProof/>
                <w:webHidden/>
              </w:rPr>
              <w:tab/>
            </w:r>
            <w:r w:rsidR="00032255">
              <w:rPr>
                <w:noProof/>
                <w:webHidden/>
              </w:rPr>
              <w:fldChar w:fldCharType="begin"/>
            </w:r>
            <w:r w:rsidR="00032255">
              <w:rPr>
                <w:noProof/>
                <w:webHidden/>
              </w:rPr>
              <w:instrText xml:space="preserve"> PAGEREF _Toc15377530 \h </w:instrText>
            </w:r>
            <w:r w:rsidR="00032255">
              <w:rPr>
                <w:noProof/>
                <w:webHidden/>
              </w:rPr>
            </w:r>
            <w:r w:rsidR="00032255">
              <w:rPr>
                <w:noProof/>
                <w:webHidden/>
              </w:rPr>
              <w:fldChar w:fldCharType="separate"/>
            </w:r>
            <w:r w:rsidR="00032255">
              <w:rPr>
                <w:noProof/>
                <w:webHidden/>
              </w:rPr>
              <w:t>11</w:t>
            </w:r>
            <w:r w:rsidR="00032255">
              <w:rPr>
                <w:noProof/>
                <w:webHidden/>
              </w:rPr>
              <w:fldChar w:fldCharType="end"/>
            </w:r>
          </w:hyperlink>
        </w:p>
        <w:p w14:paraId="163EDB96" w14:textId="77777777" w:rsidR="00032255" w:rsidRDefault="006A11C7">
          <w:pPr>
            <w:pStyle w:val="TOC1"/>
            <w:tabs>
              <w:tab w:val="right" w:leader="dot" w:pos="9016"/>
            </w:tabs>
            <w:rPr>
              <w:rFonts w:asciiTheme="minorHAnsi" w:eastAsiaTheme="minorEastAsia" w:hAnsiTheme="minorHAnsi" w:cstheme="minorBidi"/>
              <w:noProof/>
              <w:color w:val="auto"/>
              <w:sz w:val="22"/>
            </w:rPr>
          </w:pPr>
          <w:hyperlink w:anchor="_Toc15377531" w:history="1">
            <w:r w:rsidR="00032255" w:rsidRPr="00D101A6">
              <w:rPr>
                <w:rStyle w:val="Hyperlink"/>
                <w:noProof/>
              </w:rPr>
              <w:t>Chapter 3 – ACCCE Governance</w:t>
            </w:r>
            <w:r w:rsidR="00032255">
              <w:rPr>
                <w:noProof/>
                <w:webHidden/>
              </w:rPr>
              <w:tab/>
            </w:r>
            <w:r w:rsidR="00032255">
              <w:rPr>
                <w:noProof/>
                <w:webHidden/>
              </w:rPr>
              <w:fldChar w:fldCharType="begin"/>
            </w:r>
            <w:r w:rsidR="00032255">
              <w:rPr>
                <w:noProof/>
                <w:webHidden/>
              </w:rPr>
              <w:instrText xml:space="preserve"> PAGEREF _Toc15377531 \h </w:instrText>
            </w:r>
            <w:r w:rsidR="00032255">
              <w:rPr>
                <w:noProof/>
                <w:webHidden/>
              </w:rPr>
            </w:r>
            <w:r w:rsidR="00032255">
              <w:rPr>
                <w:noProof/>
                <w:webHidden/>
              </w:rPr>
              <w:fldChar w:fldCharType="separate"/>
            </w:r>
            <w:r w:rsidR="00032255">
              <w:rPr>
                <w:noProof/>
                <w:webHidden/>
              </w:rPr>
              <w:t>13</w:t>
            </w:r>
            <w:r w:rsidR="00032255">
              <w:rPr>
                <w:noProof/>
                <w:webHidden/>
              </w:rPr>
              <w:fldChar w:fldCharType="end"/>
            </w:r>
          </w:hyperlink>
        </w:p>
        <w:p w14:paraId="047AD327"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32" w:history="1">
            <w:r w:rsidR="00032255" w:rsidRPr="00D101A6">
              <w:rPr>
                <w:rStyle w:val="Hyperlink"/>
                <w:noProof/>
              </w:rPr>
              <w:t>How is the ACCCE governed?</w:t>
            </w:r>
            <w:r w:rsidR="00032255">
              <w:rPr>
                <w:noProof/>
                <w:webHidden/>
              </w:rPr>
              <w:tab/>
            </w:r>
            <w:r w:rsidR="00032255">
              <w:rPr>
                <w:noProof/>
                <w:webHidden/>
              </w:rPr>
              <w:fldChar w:fldCharType="begin"/>
            </w:r>
            <w:r w:rsidR="00032255">
              <w:rPr>
                <w:noProof/>
                <w:webHidden/>
              </w:rPr>
              <w:instrText xml:space="preserve"> PAGEREF _Toc15377532 \h </w:instrText>
            </w:r>
            <w:r w:rsidR="00032255">
              <w:rPr>
                <w:noProof/>
                <w:webHidden/>
              </w:rPr>
            </w:r>
            <w:r w:rsidR="00032255">
              <w:rPr>
                <w:noProof/>
                <w:webHidden/>
              </w:rPr>
              <w:fldChar w:fldCharType="separate"/>
            </w:r>
            <w:r w:rsidR="00032255">
              <w:rPr>
                <w:noProof/>
                <w:webHidden/>
              </w:rPr>
              <w:t>13</w:t>
            </w:r>
            <w:r w:rsidR="00032255">
              <w:rPr>
                <w:noProof/>
                <w:webHidden/>
              </w:rPr>
              <w:fldChar w:fldCharType="end"/>
            </w:r>
          </w:hyperlink>
        </w:p>
        <w:p w14:paraId="7703217B" w14:textId="77777777" w:rsidR="00032255" w:rsidRDefault="006A11C7">
          <w:pPr>
            <w:pStyle w:val="TOC1"/>
            <w:tabs>
              <w:tab w:val="right" w:leader="dot" w:pos="9016"/>
            </w:tabs>
            <w:rPr>
              <w:rFonts w:asciiTheme="minorHAnsi" w:eastAsiaTheme="minorEastAsia" w:hAnsiTheme="minorHAnsi" w:cstheme="minorBidi"/>
              <w:noProof/>
              <w:color w:val="auto"/>
              <w:sz w:val="22"/>
            </w:rPr>
          </w:pPr>
          <w:hyperlink w:anchor="_Toc15377533" w:history="1">
            <w:r w:rsidR="00032255" w:rsidRPr="00D101A6">
              <w:rPr>
                <w:rStyle w:val="Hyperlink"/>
                <w:noProof/>
              </w:rPr>
              <w:t>Chapter 4 – References</w:t>
            </w:r>
            <w:r w:rsidR="00032255">
              <w:rPr>
                <w:noProof/>
                <w:webHidden/>
              </w:rPr>
              <w:tab/>
            </w:r>
            <w:r w:rsidR="00032255">
              <w:rPr>
                <w:noProof/>
                <w:webHidden/>
              </w:rPr>
              <w:fldChar w:fldCharType="begin"/>
            </w:r>
            <w:r w:rsidR="00032255">
              <w:rPr>
                <w:noProof/>
                <w:webHidden/>
              </w:rPr>
              <w:instrText xml:space="preserve"> PAGEREF _Toc15377533 \h </w:instrText>
            </w:r>
            <w:r w:rsidR="00032255">
              <w:rPr>
                <w:noProof/>
                <w:webHidden/>
              </w:rPr>
            </w:r>
            <w:r w:rsidR="00032255">
              <w:rPr>
                <w:noProof/>
                <w:webHidden/>
              </w:rPr>
              <w:fldChar w:fldCharType="separate"/>
            </w:r>
            <w:r w:rsidR="00032255">
              <w:rPr>
                <w:noProof/>
                <w:webHidden/>
              </w:rPr>
              <w:t>16</w:t>
            </w:r>
            <w:r w:rsidR="00032255">
              <w:rPr>
                <w:noProof/>
                <w:webHidden/>
              </w:rPr>
              <w:fldChar w:fldCharType="end"/>
            </w:r>
          </w:hyperlink>
        </w:p>
        <w:p w14:paraId="4E28733A"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34" w:history="1">
            <w:r w:rsidR="00032255" w:rsidRPr="00D101A6">
              <w:rPr>
                <w:rStyle w:val="Hyperlink"/>
                <w:noProof/>
              </w:rPr>
              <w:t>Abbreviations</w:t>
            </w:r>
            <w:r w:rsidR="00032255">
              <w:rPr>
                <w:noProof/>
                <w:webHidden/>
              </w:rPr>
              <w:tab/>
            </w:r>
            <w:r w:rsidR="00032255">
              <w:rPr>
                <w:noProof/>
                <w:webHidden/>
              </w:rPr>
              <w:fldChar w:fldCharType="begin"/>
            </w:r>
            <w:r w:rsidR="00032255">
              <w:rPr>
                <w:noProof/>
                <w:webHidden/>
              </w:rPr>
              <w:instrText xml:space="preserve"> PAGEREF _Toc15377534 \h </w:instrText>
            </w:r>
            <w:r w:rsidR="00032255">
              <w:rPr>
                <w:noProof/>
                <w:webHidden/>
              </w:rPr>
            </w:r>
            <w:r w:rsidR="00032255">
              <w:rPr>
                <w:noProof/>
                <w:webHidden/>
              </w:rPr>
              <w:fldChar w:fldCharType="separate"/>
            </w:r>
            <w:r w:rsidR="00032255">
              <w:rPr>
                <w:noProof/>
                <w:webHidden/>
              </w:rPr>
              <w:t>16</w:t>
            </w:r>
            <w:r w:rsidR="00032255">
              <w:rPr>
                <w:noProof/>
                <w:webHidden/>
              </w:rPr>
              <w:fldChar w:fldCharType="end"/>
            </w:r>
          </w:hyperlink>
        </w:p>
        <w:p w14:paraId="00D9688B" w14:textId="77777777" w:rsidR="00032255" w:rsidRDefault="006A11C7">
          <w:pPr>
            <w:pStyle w:val="TOC2"/>
            <w:tabs>
              <w:tab w:val="right" w:leader="dot" w:pos="9016"/>
            </w:tabs>
            <w:rPr>
              <w:rFonts w:asciiTheme="minorHAnsi" w:eastAsiaTheme="minorEastAsia" w:hAnsiTheme="minorHAnsi" w:cstheme="minorBidi"/>
              <w:noProof/>
              <w:color w:val="auto"/>
              <w:sz w:val="22"/>
            </w:rPr>
          </w:pPr>
          <w:hyperlink w:anchor="_Toc15377535" w:history="1">
            <w:r w:rsidR="00032255" w:rsidRPr="00D101A6">
              <w:rPr>
                <w:rStyle w:val="Hyperlink"/>
                <w:noProof/>
              </w:rPr>
              <w:t>Endnotes</w:t>
            </w:r>
            <w:r w:rsidR="00032255">
              <w:rPr>
                <w:noProof/>
                <w:webHidden/>
              </w:rPr>
              <w:tab/>
            </w:r>
            <w:r w:rsidR="00032255">
              <w:rPr>
                <w:noProof/>
                <w:webHidden/>
              </w:rPr>
              <w:fldChar w:fldCharType="begin"/>
            </w:r>
            <w:r w:rsidR="00032255">
              <w:rPr>
                <w:noProof/>
                <w:webHidden/>
              </w:rPr>
              <w:instrText xml:space="preserve"> PAGEREF _Toc15377535 \h </w:instrText>
            </w:r>
            <w:r w:rsidR="00032255">
              <w:rPr>
                <w:noProof/>
                <w:webHidden/>
              </w:rPr>
            </w:r>
            <w:r w:rsidR="00032255">
              <w:rPr>
                <w:noProof/>
                <w:webHidden/>
              </w:rPr>
              <w:fldChar w:fldCharType="separate"/>
            </w:r>
            <w:r w:rsidR="00032255">
              <w:rPr>
                <w:noProof/>
                <w:webHidden/>
              </w:rPr>
              <w:t>16</w:t>
            </w:r>
            <w:r w:rsidR="00032255">
              <w:rPr>
                <w:noProof/>
                <w:webHidden/>
              </w:rPr>
              <w:fldChar w:fldCharType="end"/>
            </w:r>
          </w:hyperlink>
        </w:p>
        <w:p w14:paraId="2F8C4243" w14:textId="77777777" w:rsidR="002221BD" w:rsidRDefault="002221BD">
          <w:r>
            <w:rPr>
              <w:b/>
              <w:bCs/>
              <w:noProof/>
            </w:rPr>
            <w:fldChar w:fldCharType="end"/>
          </w:r>
        </w:p>
      </w:sdtContent>
    </w:sdt>
    <w:p w14:paraId="32D6CCCC" w14:textId="77777777" w:rsidR="002221BD" w:rsidRPr="002221BD" w:rsidRDefault="002221BD" w:rsidP="002221BD"/>
    <w:p w14:paraId="757B85E3" w14:textId="77777777" w:rsidR="009932D6" w:rsidRDefault="009932D6" w:rsidP="009932D6"/>
    <w:p w14:paraId="1ECC3A82" w14:textId="77777777" w:rsidR="009932D6" w:rsidRDefault="009932D6" w:rsidP="009932D6"/>
    <w:p w14:paraId="1BED51CA" w14:textId="77777777" w:rsidR="009932D6" w:rsidRDefault="009932D6" w:rsidP="009932D6"/>
    <w:p w14:paraId="7A676D93" w14:textId="77777777" w:rsidR="009932D6" w:rsidRDefault="009932D6" w:rsidP="009932D6"/>
    <w:p w14:paraId="6CE38D45" w14:textId="77777777" w:rsidR="009932D6" w:rsidRDefault="009932D6" w:rsidP="009932D6"/>
    <w:p w14:paraId="70AF8D6B" w14:textId="77777777" w:rsidR="009932D6" w:rsidRDefault="009932D6" w:rsidP="009932D6"/>
    <w:p w14:paraId="19D13DBB" w14:textId="77777777" w:rsidR="009932D6" w:rsidRDefault="009932D6">
      <w:pPr>
        <w:spacing w:after="160" w:line="259" w:lineRule="auto"/>
        <w:ind w:left="0" w:firstLine="0"/>
      </w:pPr>
      <w:r>
        <w:br w:type="page"/>
      </w:r>
    </w:p>
    <w:p w14:paraId="0B39EC27" w14:textId="77777777" w:rsidR="009932D6" w:rsidRDefault="009932D6" w:rsidP="002221BD">
      <w:pPr>
        <w:pStyle w:val="Heading1"/>
      </w:pPr>
      <w:bookmarkStart w:id="0" w:name="_Toc15377515"/>
      <w:r>
        <w:lastRenderedPageBreak/>
        <w:t>Chapter 1 – The ACCCE</w:t>
      </w:r>
      <w:bookmarkEnd w:id="0"/>
    </w:p>
    <w:p w14:paraId="48255701" w14:textId="77777777" w:rsidR="009932D6" w:rsidRDefault="009932D6" w:rsidP="00A61DBE">
      <w:pPr>
        <w:pStyle w:val="Heading2"/>
      </w:pPr>
      <w:bookmarkStart w:id="1" w:name="_Toc15377516"/>
      <w:r>
        <w:t>Introduction</w:t>
      </w:r>
      <w:bookmarkEnd w:id="1"/>
    </w:p>
    <w:p w14:paraId="5B879C1A" w14:textId="77777777" w:rsidR="009932D6" w:rsidRDefault="009932D6" w:rsidP="002221BD">
      <w:r>
        <w:t>The ACCCE was announced by the Australian Government in March 2018 in response to the increasing number and severity of reports of child exploitation received by Australian law enforcement. A total of $68.6 million was provided to the Australian Federal Police (AFP) to establish the ACCCE.</w:t>
      </w:r>
    </w:p>
    <w:p w14:paraId="7C7C6A02" w14:textId="3B2D2FA9" w:rsidR="009932D6" w:rsidRDefault="006A11C7" w:rsidP="002221BD">
      <w:r>
        <w:t xml:space="preserve">The AFP-led ACCCE </w:t>
      </w:r>
      <w:bookmarkStart w:id="2" w:name="_GoBack"/>
      <w:bookmarkEnd w:id="2"/>
      <w:r w:rsidR="009932D6">
        <w:t xml:space="preserve">will bring together capabilities from across the public and private sectors, as well as civil society, to drive a collaborative national response to counter the exploitation of children in Australia. The AFP, as Australia’s national law enforcement agency, and a conduit to foreign law enforcement agencies, plays a critical role in leading and driving the success of the ACCCE. </w:t>
      </w:r>
    </w:p>
    <w:p w14:paraId="4BFBC364" w14:textId="77777777" w:rsidR="009932D6" w:rsidRDefault="009932D6" w:rsidP="002221BD">
      <w:r>
        <w:t>In driving a national response, the ACCCE specifically focuses on countering the online sexual exploitation of children, and as such, organised child exploitation networks operating in the online environment. Recognising the global and borderless nature of online child exploitation, the ACCCE is founded on a principle of partnership. In partnership, the ACCCE will work to free children from exploitation through its four pillars, Prepare, Prevent, Protect and Pursue:</w:t>
      </w:r>
    </w:p>
    <w:p w14:paraId="1483A620" w14:textId="77777777" w:rsidR="009932D6" w:rsidRDefault="009932D6" w:rsidP="00032255">
      <w:pPr>
        <w:pStyle w:val="ListParagraph"/>
        <w:numPr>
          <w:ilvl w:val="0"/>
          <w:numId w:val="26"/>
        </w:numPr>
      </w:pPr>
      <w:r w:rsidRPr="00032255">
        <w:rPr>
          <w:b/>
        </w:rPr>
        <w:t>prepare</w:t>
      </w:r>
      <w:r>
        <w:t xml:space="preserve"> future capabilities and technologies to counter child exploitation</w:t>
      </w:r>
    </w:p>
    <w:p w14:paraId="1988E874" w14:textId="77777777" w:rsidR="009932D6" w:rsidRDefault="009932D6" w:rsidP="00032255">
      <w:pPr>
        <w:pStyle w:val="ListParagraph"/>
        <w:numPr>
          <w:ilvl w:val="0"/>
          <w:numId w:val="26"/>
        </w:numPr>
      </w:pPr>
      <w:r w:rsidRPr="00032255">
        <w:rPr>
          <w:b/>
        </w:rPr>
        <w:t>prevent</w:t>
      </w:r>
      <w:r>
        <w:t xml:space="preserve"> the exploitation of children, and intervene earlier in the abuse of victims </w:t>
      </w:r>
    </w:p>
    <w:p w14:paraId="344A60EA" w14:textId="77777777" w:rsidR="009932D6" w:rsidRDefault="009932D6" w:rsidP="00032255">
      <w:pPr>
        <w:pStyle w:val="ListParagraph"/>
        <w:numPr>
          <w:ilvl w:val="0"/>
          <w:numId w:val="26"/>
        </w:numPr>
      </w:pPr>
      <w:r w:rsidRPr="00032255">
        <w:rPr>
          <w:b/>
        </w:rPr>
        <w:t>protect</w:t>
      </w:r>
      <w:r>
        <w:t xml:space="preserve"> victims from further victimisation, and protect the wellbeing of members </w:t>
      </w:r>
    </w:p>
    <w:p w14:paraId="2474C262" w14:textId="77777777" w:rsidR="009932D6" w:rsidRDefault="009932D6" w:rsidP="00032255">
      <w:pPr>
        <w:pStyle w:val="ListParagraph"/>
        <w:numPr>
          <w:ilvl w:val="0"/>
          <w:numId w:val="26"/>
        </w:numPr>
      </w:pPr>
      <w:r>
        <w:t xml:space="preserve">support authorities to </w:t>
      </w:r>
      <w:r w:rsidRPr="00032255">
        <w:rPr>
          <w:b/>
        </w:rPr>
        <w:t>pursue</w:t>
      </w:r>
      <w:r>
        <w:t>, disrupt and prosecute child sex offenders, and remove victims from harm.</w:t>
      </w:r>
    </w:p>
    <w:p w14:paraId="2E51E71E" w14:textId="77777777" w:rsidR="009932D6" w:rsidRDefault="009932D6" w:rsidP="002221BD">
      <w:r>
        <w:t>A range of activities are aligned to these four pillars, and along with its goals, form the ACCCE strategic framework.</w:t>
      </w:r>
    </w:p>
    <w:p w14:paraId="171C489C" w14:textId="77777777" w:rsidR="009932D6" w:rsidRDefault="009932D6" w:rsidP="009932D6">
      <w:r>
        <w:t>The goals of the ACCCE are to:</w:t>
      </w:r>
    </w:p>
    <w:p w14:paraId="331A52ED" w14:textId="77777777" w:rsidR="009932D6" w:rsidRDefault="009932D6" w:rsidP="009932D6">
      <w:r>
        <w:t>1.</w:t>
      </w:r>
      <w:r>
        <w:tab/>
      </w:r>
      <w:r w:rsidRPr="00564075">
        <w:rPr>
          <w:b/>
        </w:rPr>
        <w:t>Reduce economic, social</w:t>
      </w:r>
      <w:r>
        <w:t xml:space="preserve"> and </w:t>
      </w:r>
      <w:r w:rsidRPr="00564075">
        <w:rPr>
          <w:b/>
        </w:rPr>
        <w:t>individual rewards</w:t>
      </w:r>
      <w:r>
        <w:t xml:space="preserve"> from child exploitation.</w:t>
      </w:r>
    </w:p>
    <w:p w14:paraId="13EC282A" w14:textId="77777777" w:rsidR="009932D6" w:rsidRDefault="009932D6" w:rsidP="009932D6">
      <w:r>
        <w:t>2.</w:t>
      </w:r>
      <w:r>
        <w:tab/>
      </w:r>
      <w:r w:rsidRPr="00564075">
        <w:rPr>
          <w:b/>
        </w:rPr>
        <w:t>Reduce harm</w:t>
      </w:r>
      <w:r>
        <w:t xml:space="preserve"> from complex, organised child exploitation networks.</w:t>
      </w:r>
    </w:p>
    <w:p w14:paraId="65CD9378" w14:textId="77777777" w:rsidR="009932D6" w:rsidRDefault="009932D6" w:rsidP="009932D6">
      <w:r>
        <w:t>3.</w:t>
      </w:r>
      <w:r>
        <w:tab/>
      </w:r>
      <w:r w:rsidRPr="00564075">
        <w:rPr>
          <w:b/>
        </w:rPr>
        <w:t>Enhance capability</w:t>
      </w:r>
      <w:r>
        <w:t xml:space="preserve"> and </w:t>
      </w:r>
      <w:r w:rsidRPr="00564075">
        <w:rPr>
          <w:b/>
        </w:rPr>
        <w:t>interoperability</w:t>
      </w:r>
      <w:r>
        <w:t xml:space="preserve"> between the public and private sectors, and civil society.</w:t>
      </w:r>
    </w:p>
    <w:p w14:paraId="1A9F55FC" w14:textId="77777777" w:rsidR="009932D6" w:rsidRDefault="009932D6" w:rsidP="00564075">
      <w:pPr>
        <w:spacing w:line="264" w:lineRule="auto"/>
        <w:ind w:left="709" w:hanging="720"/>
      </w:pPr>
      <w:r>
        <w:t>4.</w:t>
      </w:r>
      <w:r>
        <w:tab/>
      </w:r>
      <w:r w:rsidRPr="00564075">
        <w:rPr>
          <w:b/>
        </w:rPr>
        <w:t>Enhance community confidence</w:t>
      </w:r>
      <w:r>
        <w:t xml:space="preserve"> that authorities, civil society, and the private sector are addressing the issue of child exploitation.</w:t>
      </w:r>
    </w:p>
    <w:p w14:paraId="6DB273E5" w14:textId="77777777" w:rsidR="009932D6" w:rsidRDefault="009932D6" w:rsidP="002221BD">
      <w:r>
        <w:t xml:space="preserve">The ACCCE will provide a national capability not held by any single federal or state agency in Australia. While largely based in Brisbane, Queensland, the ACCCE will be supported by the AFP and the Department of Home Affairs in Canberra, and will work closely with its partners within the public and private sectors, and civil society. </w:t>
      </w:r>
    </w:p>
    <w:p w14:paraId="7214FFBD" w14:textId="77777777" w:rsidR="009932D6" w:rsidRDefault="009932D6" w:rsidP="002221BD">
      <w:r>
        <w:t>The ACCCE further leverages the capabilities of, and complements, the Department of Home Affairs’ Transnational Serious and Organised Crime (TSOC) National Strategy, with the exploitation of children identified as a threat to national security.</w:t>
      </w:r>
    </w:p>
    <w:p w14:paraId="2AA3F710" w14:textId="77777777" w:rsidR="009932D6" w:rsidRDefault="009932D6" w:rsidP="002221BD">
      <w:r>
        <w:t>The ACCCE Blueprint 2019-2022 is the culmination of substantial design work undertaken by the AFP with partner agencies in the first year of its operation. It sets out the role of the ACCCE and how it will operate.</w:t>
      </w:r>
    </w:p>
    <w:p w14:paraId="6F49EEF6" w14:textId="77777777" w:rsidR="00FD6FD2" w:rsidRDefault="00FD6FD2">
      <w:pPr>
        <w:spacing w:after="160" w:line="259" w:lineRule="auto"/>
        <w:ind w:left="0" w:firstLine="0"/>
      </w:pPr>
      <w:r>
        <w:br w:type="page"/>
      </w:r>
    </w:p>
    <w:p w14:paraId="02613E85" w14:textId="77777777" w:rsidR="00332501" w:rsidRDefault="00332501" w:rsidP="009932D6">
      <w:pPr>
        <w:sectPr w:rsidR="00332501" w:rsidSect="00F0519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hapStyle="1"/>
          <w:cols w:space="708"/>
          <w:docGrid w:linePitch="360"/>
        </w:sectPr>
      </w:pPr>
    </w:p>
    <w:p w14:paraId="67A81E33" w14:textId="77777777" w:rsidR="00332501" w:rsidRDefault="00727885" w:rsidP="00A61DBE">
      <w:pPr>
        <w:pStyle w:val="Heading2"/>
      </w:pPr>
      <w:bookmarkStart w:id="3" w:name="_Toc15377517"/>
      <w:r>
        <w:lastRenderedPageBreak/>
        <w:t>The ACCCE Strategic framework</w:t>
      </w:r>
      <w:bookmarkEnd w:id="3"/>
    </w:p>
    <w:p w14:paraId="379B78FA" w14:textId="77777777" w:rsidR="00332501" w:rsidRPr="00564075" w:rsidRDefault="002221BD" w:rsidP="002105E8">
      <w:pPr>
        <w:rPr>
          <w:b/>
          <w:sz w:val="22"/>
        </w:rPr>
      </w:pPr>
      <w:r w:rsidRPr="00564075">
        <w:rPr>
          <w:b/>
          <w:sz w:val="22"/>
        </w:rPr>
        <w:br/>
      </w:r>
      <w:r w:rsidR="00332501" w:rsidRPr="00564075">
        <w:rPr>
          <w:b/>
          <w:sz w:val="22"/>
        </w:rPr>
        <w:t>VISION: Children free from exploitation</w:t>
      </w:r>
    </w:p>
    <w:p w14:paraId="627CCF42" w14:textId="77777777" w:rsidR="00332501" w:rsidRPr="00564075" w:rsidRDefault="002221BD" w:rsidP="002105E8">
      <w:pPr>
        <w:rPr>
          <w:b/>
          <w:sz w:val="22"/>
        </w:rPr>
      </w:pPr>
      <w:r w:rsidRPr="00564075">
        <w:rPr>
          <w:b/>
          <w:noProof/>
          <w:sz w:val="22"/>
        </w:rPr>
        <mc:AlternateContent>
          <mc:Choice Requires="wpg">
            <w:drawing>
              <wp:anchor distT="0" distB="0" distL="114300" distR="114300" simplePos="0" relativeHeight="251612160" behindDoc="0" locked="0" layoutInCell="1" allowOverlap="1" wp14:anchorId="675EA2DA" wp14:editId="349A79EF">
                <wp:simplePos x="0" y="0"/>
                <wp:positionH relativeFrom="page">
                  <wp:align>left</wp:align>
                </wp:positionH>
                <wp:positionV relativeFrom="paragraph">
                  <wp:posOffset>28664</wp:posOffset>
                </wp:positionV>
                <wp:extent cx="8820000" cy="14400"/>
                <wp:effectExtent l="0" t="0" r="19685" b="5080"/>
                <wp:wrapSquare wrapText="bothSides"/>
                <wp:docPr id="16937" name="Group 16937"/>
                <wp:cNvGraphicFramePr/>
                <a:graphic xmlns:a="http://schemas.openxmlformats.org/drawingml/2006/main">
                  <a:graphicData uri="http://schemas.microsoft.com/office/word/2010/wordprocessingGroup">
                    <wpg:wgp>
                      <wpg:cNvGrpSpPr/>
                      <wpg:grpSpPr>
                        <a:xfrm>
                          <a:off x="0" y="0"/>
                          <a:ext cx="8820000" cy="14400"/>
                          <a:chOff x="0" y="0"/>
                          <a:chExt cx="9089987" cy="12700"/>
                        </a:xfrm>
                      </wpg:grpSpPr>
                      <wps:wsp>
                        <wps:cNvPr id="425" name="Shape 425"/>
                        <wps:cNvSpPr/>
                        <wps:spPr>
                          <a:xfrm>
                            <a:off x="0" y="0"/>
                            <a:ext cx="9089987" cy="0"/>
                          </a:xfrm>
                          <a:custGeom>
                            <a:avLst/>
                            <a:gdLst/>
                            <a:ahLst/>
                            <a:cxnLst/>
                            <a:rect l="0" t="0" r="0" b="0"/>
                            <a:pathLst>
                              <a:path w="9089987">
                                <a:moveTo>
                                  <a:pt x="0" y="0"/>
                                </a:moveTo>
                                <a:lnTo>
                                  <a:pt x="9089987" y="0"/>
                                </a:lnTo>
                              </a:path>
                            </a:pathLst>
                          </a:custGeom>
                          <a:ln w="12700" cap="flat">
                            <a:miter lim="127000"/>
                          </a:ln>
                        </wps:spPr>
                        <wps:style>
                          <a:lnRef idx="1">
                            <a:srgbClr val="F7931D"/>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74A62A" id="Group 16937" o:spid="_x0000_s1026" style="position:absolute;margin-left:0;margin-top:2.25pt;width:694.5pt;height:1.15pt;z-index:251612160;mso-position-horizontal:left;mso-position-horizontal-relative:page;mso-width-relative:margin;mso-height-relative:margin" coordsize="908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">
                <v:shape id="Shape 425" o:spid="_x0000_s1027" style="position:absolute;width:90899;height:0;visibility:visible;mso-wrap-style:square;v-text-anchor:top" coordsize="908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" path="m,l9089987,e" filled="f" strokecolor="#f7931d" strokeweight="1pt">
                  <v:stroke miterlimit="83231f" joinstyle="miter"/>
                  <v:path arrowok="t" textboxrect="0,0,9089987,0"/>
                </v:shape>
                <w10:wrap type="square" anchorx="page"/>
              </v:group>
            </w:pict>
          </mc:Fallback>
        </mc:AlternateContent>
      </w:r>
      <w:r w:rsidR="00332501" w:rsidRPr="00564075">
        <w:rPr>
          <w:b/>
          <w:noProof/>
          <w:sz w:val="22"/>
        </w:rPr>
        <mc:AlternateContent>
          <mc:Choice Requires="wpg">
            <w:drawing>
              <wp:anchor distT="0" distB="0" distL="114300" distR="114300" simplePos="0" relativeHeight="251613184" behindDoc="0" locked="0" layoutInCell="1" allowOverlap="1" wp14:anchorId="25449F84" wp14:editId="54A84EB0">
                <wp:simplePos x="0" y="0"/>
                <wp:positionH relativeFrom="margin">
                  <wp:posOffset>0</wp:posOffset>
                </wp:positionH>
                <wp:positionV relativeFrom="paragraph">
                  <wp:posOffset>528955</wp:posOffset>
                </wp:positionV>
                <wp:extent cx="8820000" cy="14400"/>
                <wp:effectExtent l="0" t="0" r="19685" b="5080"/>
                <wp:wrapSquare wrapText="bothSides"/>
                <wp:docPr id="16938" name="Group 16938"/>
                <wp:cNvGraphicFramePr/>
                <a:graphic xmlns:a="http://schemas.openxmlformats.org/drawingml/2006/main">
                  <a:graphicData uri="http://schemas.microsoft.com/office/word/2010/wordprocessingGroup">
                    <wpg:wgp>
                      <wpg:cNvGrpSpPr/>
                      <wpg:grpSpPr>
                        <a:xfrm>
                          <a:off x="0" y="0"/>
                          <a:ext cx="8820000" cy="14400"/>
                          <a:chOff x="0" y="0"/>
                          <a:chExt cx="9089987" cy="12700"/>
                        </a:xfrm>
                      </wpg:grpSpPr>
                      <wps:wsp>
                        <wps:cNvPr id="428" name="Shape 428"/>
                        <wps:cNvSpPr/>
                        <wps:spPr>
                          <a:xfrm>
                            <a:off x="0" y="0"/>
                            <a:ext cx="9089987" cy="0"/>
                          </a:xfrm>
                          <a:custGeom>
                            <a:avLst/>
                            <a:gdLst/>
                            <a:ahLst/>
                            <a:cxnLst/>
                            <a:rect l="0" t="0" r="0" b="0"/>
                            <a:pathLst>
                              <a:path w="9089987">
                                <a:moveTo>
                                  <a:pt x="0" y="0"/>
                                </a:moveTo>
                                <a:lnTo>
                                  <a:pt x="9089987" y="0"/>
                                </a:lnTo>
                              </a:path>
                            </a:pathLst>
                          </a:custGeom>
                          <a:ln w="12700" cap="flat">
                            <a:miter lim="127000"/>
                          </a:ln>
                        </wps:spPr>
                        <wps:style>
                          <a:lnRef idx="1">
                            <a:srgbClr val="1268B3"/>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97A78AD" id="Group 16938" o:spid="_x0000_s1026" style="position:absolute;margin-left:0;margin-top:41.65pt;width:694.5pt;height:1.15pt;z-index:251613184;mso-position-horizontal-relative:margin;mso-width-relative:margin;mso-height-relative:margin" coordsize="908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">
                <v:shape id="Shape 428" o:spid="_x0000_s1027" style="position:absolute;width:90899;height:0;visibility:visible;mso-wrap-style:square;v-text-anchor:top" coordsize="9089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" path="m,l9089987,e" filled="f" strokecolor="#1268b3" strokeweight="1pt">
                  <v:stroke miterlimit="83231f" joinstyle="miter"/>
                  <v:path arrowok="t" textboxrect="0,0,9089987,0"/>
                </v:shape>
                <w10:wrap type="square" anchorx="margin"/>
              </v:group>
            </w:pict>
          </mc:Fallback>
        </mc:AlternateContent>
      </w:r>
      <w:r w:rsidR="00332501" w:rsidRPr="00564075">
        <w:rPr>
          <w:b/>
          <w:sz w:val="22"/>
        </w:rPr>
        <w:br/>
        <w:t>MISSION: To drive a collaborative national response to counter the exploitation of children</w:t>
      </w:r>
    </w:p>
    <w:p w14:paraId="6927F8E8" w14:textId="77777777" w:rsidR="00332501" w:rsidRPr="00564075" w:rsidRDefault="0080404D" w:rsidP="002105E8">
      <w:pPr>
        <w:rPr>
          <w:noProof/>
          <w:color w:val="auto"/>
          <w:sz w:val="18"/>
          <w:szCs w:val="17"/>
        </w:rPr>
      </w:pPr>
      <w:r w:rsidRPr="00564075">
        <w:rPr>
          <w:b/>
          <w:sz w:val="22"/>
        </w:rPr>
        <w:br/>
      </w:r>
      <w:r w:rsidR="00332501" w:rsidRPr="00564075">
        <w:rPr>
          <w:b/>
          <w:sz w:val="22"/>
        </w:rPr>
        <w:t>PRINCIPLE: Partnership</w:t>
      </w:r>
      <w:r w:rsidR="002105E8" w:rsidRPr="00564075">
        <w:rPr>
          <w:noProof/>
          <w:color w:val="auto"/>
          <w:sz w:val="18"/>
          <w:szCs w:val="17"/>
        </w:rPr>
        <w:br/>
      </w:r>
    </w:p>
    <w:tbl>
      <w:tblPr>
        <w:tblStyle w:val="TableGrid"/>
        <w:tblW w:w="5000" w:type="pct"/>
        <w:jc w:val="center"/>
        <w:tblLook w:val="04A0" w:firstRow="1" w:lastRow="0" w:firstColumn="1" w:lastColumn="0" w:noHBand="0" w:noVBand="1"/>
      </w:tblPr>
      <w:tblGrid>
        <w:gridCol w:w="619"/>
        <w:gridCol w:w="2147"/>
        <w:gridCol w:w="2180"/>
        <w:gridCol w:w="2154"/>
        <w:gridCol w:w="2222"/>
      </w:tblGrid>
      <w:tr w:rsidR="002221BD" w:rsidRPr="002105E8" w14:paraId="79B96D7C" w14:textId="77777777" w:rsidTr="00EE61A2">
        <w:trPr>
          <w:jc w:val="center"/>
        </w:trPr>
        <w:tc>
          <w:tcPr>
            <w:tcW w:w="649" w:type="dxa"/>
            <w:vMerge w:val="restart"/>
            <w:textDirection w:val="btLr"/>
          </w:tcPr>
          <w:p w14:paraId="3D84C5A2" w14:textId="77777777" w:rsidR="00332501" w:rsidRPr="002105E8" w:rsidRDefault="00332501" w:rsidP="00EE61A2">
            <w:pPr>
              <w:spacing w:after="0" w:line="259" w:lineRule="auto"/>
              <w:ind w:left="113" w:right="113" w:firstLine="0"/>
              <w:jc w:val="center"/>
              <w:rPr>
                <w:noProof/>
                <w:color w:val="auto"/>
                <w:sz w:val="18"/>
                <w:szCs w:val="17"/>
              </w:rPr>
            </w:pPr>
            <w:r w:rsidRPr="002105E8">
              <w:rPr>
                <w:noProof/>
                <w:color w:val="auto"/>
                <w:sz w:val="18"/>
                <w:szCs w:val="17"/>
              </w:rPr>
              <w:t>PILLARS</w:t>
            </w:r>
          </w:p>
        </w:tc>
        <w:tc>
          <w:tcPr>
            <w:tcW w:w="3402" w:type="dxa"/>
          </w:tcPr>
          <w:p w14:paraId="299E9A2A" w14:textId="77777777" w:rsidR="00332501" w:rsidRPr="00564075" w:rsidRDefault="00332501" w:rsidP="00EE61A2">
            <w:pPr>
              <w:spacing w:after="0" w:line="259" w:lineRule="auto"/>
              <w:ind w:left="0" w:firstLine="0"/>
              <w:jc w:val="center"/>
              <w:rPr>
                <w:b/>
                <w:color w:val="auto"/>
                <w:sz w:val="20"/>
                <w:szCs w:val="16"/>
              </w:rPr>
            </w:pPr>
            <w:r w:rsidRPr="00564075">
              <w:rPr>
                <w:b/>
                <w:noProof/>
                <w:color w:val="auto"/>
                <w:sz w:val="20"/>
                <w:szCs w:val="16"/>
              </w:rPr>
              <w:t>PREPARE</w:t>
            </w:r>
          </w:p>
        </w:tc>
        <w:tc>
          <w:tcPr>
            <w:tcW w:w="3402" w:type="dxa"/>
          </w:tcPr>
          <w:p w14:paraId="448D0D95" w14:textId="77777777" w:rsidR="00332501" w:rsidRPr="00564075" w:rsidRDefault="00332501" w:rsidP="00EE61A2">
            <w:pPr>
              <w:spacing w:after="0" w:line="259" w:lineRule="auto"/>
              <w:ind w:left="0" w:firstLine="0"/>
              <w:jc w:val="center"/>
              <w:rPr>
                <w:b/>
                <w:color w:val="auto"/>
                <w:sz w:val="20"/>
                <w:szCs w:val="16"/>
              </w:rPr>
            </w:pPr>
            <w:r w:rsidRPr="00564075">
              <w:rPr>
                <w:b/>
                <w:noProof/>
                <w:color w:val="auto"/>
                <w:sz w:val="20"/>
                <w:szCs w:val="16"/>
              </w:rPr>
              <w:t>PREVENT</w:t>
            </w:r>
          </w:p>
        </w:tc>
        <w:tc>
          <w:tcPr>
            <w:tcW w:w="3402" w:type="dxa"/>
          </w:tcPr>
          <w:p w14:paraId="724EDC2D" w14:textId="77777777" w:rsidR="00332501" w:rsidRPr="00564075" w:rsidRDefault="00332501" w:rsidP="00EE61A2">
            <w:pPr>
              <w:spacing w:after="0" w:line="259" w:lineRule="auto"/>
              <w:ind w:left="0" w:firstLine="0"/>
              <w:jc w:val="center"/>
              <w:rPr>
                <w:b/>
                <w:color w:val="auto"/>
                <w:sz w:val="20"/>
                <w:szCs w:val="16"/>
              </w:rPr>
            </w:pPr>
            <w:r w:rsidRPr="00564075">
              <w:rPr>
                <w:b/>
                <w:noProof/>
                <w:color w:val="auto"/>
                <w:sz w:val="20"/>
                <w:szCs w:val="16"/>
              </w:rPr>
              <w:t>PROTECT</w:t>
            </w:r>
          </w:p>
        </w:tc>
        <w:tc>
          <w:tcPr>
            <w:tcW w:w="3402" w:type="dxa"/>
          </w:tcPr>
          <w:p w14:paraId="56619C63" w14:textId="77777777" w:rsidR="00332501" w:rsidRPr="00564075" w:rsidRDefault="00332501" w:rsidP="00EE61A2">
            <w:pPr>
              <w:spacing w:after="0" w:line="259" w:lineRule="auto"/>
              <w:ind w:left="0" w:firstLine="0"/>
              <w:jc w:val="center"/>
              <w:rPr>
                <w:b/>
                <w:color w:val="auto"/>
                <w:sz w:val="20"/>
                <w:szCs w:val="16"/>
              </w:rPr>
            </w:pPr>
            <w:r w:rsidRPr="00564075">
              <w:rPr>
                <w:b/>
                <w:noProof/>
                <w:color w:val="auto"/>
                <w:sz w:val="20"/>
                <w:szCs w:val="16"/>
              </w:rPr>
              <w:t>PURSUE</w:t>
            </w:r>
          </w:p>
        </w:tc>
      </w:tr>
      <w:tr w:rsidR="002221BD" w:rsidRPr="002105E8" w14:paraId="647A0655" w14:textId="77777777" w:rsidTr="00EE61A2">
        <w:trPr>
          <w:jc w:val="center"/>
        </w:trPr>
        <w:tc>
          <w:tcPr>
            <w:tcW w:w="649" w:type="dxa"/>
            <w:vMerge/>
          </w:tcPr>
          <w:p w14:paraId="59AA20FC" w14:textId="77777777" w:rsidR="00332501" w:rsidRPr="002105E8" w:rsidRDefault="00332501" w:rsidP="00EE61A2">
            <w:pPr>
              <w:spacing w:after="139" w:line="259" w:lineRule="auto"/>
              <w:ind w:left="0" w:firstLine="0"/>
              <w:rPr>
                <w:b/>
                <w:noProof/>
                <w:color w:val="auto"/>
                <w:sz w:val="18"/>
                <w:szCs w:val="17"/>
              </w:rPr>
            </w:pPr>
          </w:p>
        </w:tc>
        <w:tc>
          <w:tcPr>
            <w:tcW w:w="3402" w:type="dxa"/>
          </w:tcPr>
          <w:p w14:paraId="6EC055F6" w14:textId="77777777" w:rsidR="00332501" w:rsidRPr="002105E8" w:rsidRDefault="00332501" w:rsidP="002105E8">
            <w:pPr>
              <w:spacing w:after="139" w:line="259" w:lineRule="auto"/>
              <w:ind w:left="0" w:firstLine="0"/>
              <w:rPr>
                <w:color w:val="auto"/>
                <w:sz w:val="17"/>
                <w:szCs w:val="17"/>
              </w:rPr>
            </w:pPr>
            <w:r w:rsidRPr="002105E8">
              <w:rPr>
                <w:noProof/>
                <w:color w:val="auto"/>
                <w:sz w:val="17"/>
                <w:szCs w:val="17"/>
              </w:rPr>
              <w:t>Prepare future capabilities and technologies to counter child exploitation.</w:t>
            </w:r>
          </w:p>
        </w:tc>
        <w:tc>
          <w:tcPr>
            <w:tcW w:w="3402" w:type="dxa"/>
          </w:tcPr>
          <w:p w14:paraId="63AEA637" w14:textId="77777777" w:rsidR="00332501" w:rsidRPr="002105E8" w:rsidRDefault="00332501" w:rsidP="002105E8">
            <w:pPr>
              <w:spacing w:after="139" w:line="259" w:lineRule="auto"/>
              <w:ind w:left="0" w:firstLine="0"/>
              <w:rPr>
                <w:color w:val="auto"/>
                <w:sz w:val="17"/>
                <w:szCs w:val="17"/>
              </w:rPr>
            </w:pPr>
            <w:r w:rsidRPr="002105E8">
              <w:rPr>
                <w:noProof/>
                <w:color w:val="auto"/>
                <w:sz w:val="17"/>
                <w:szCs w:val="17"/>
              </w:rPr>
              <w:t>Prevent the exploitation of children, and intervene earlier in the abuse of victims.</w:t>
            </w:r>
          </w:p>
        </w:tc>
        <w:tc>
          <w:tcPr>
            <w:tcW w:w="3402" w:type="dxa"/>
          </w:tcPr>
          <w:p w14:paraId="3E2B82E4" w14:textId="77777777" w:rsidR="00332501" w:rsidRPr="002105E8" w:rsidRDefault="00332501" w:rsidP="002105E8">
            <w:pPr>
              <w:spacing w:after="139" w:line="259" w:lineRule="auto"/>
              <w:ind w:left="0" w:firstLine="0"/>
              <w:rPr>
                <w:color w:val="auto"/>
                <w:sz w:val="17"/>
                <w:szCs w:val="17"/>
              </w:rPr>
            </w:pPr>
            <w:r w:rsidRPr="002105E8">
              <w:rPr>
                <w:noProof/>
                <w:color w:val="auto"/>
                <w:sz w:val="17"/>
                <w:szCs w:val="17"/>
              </w:rPr>
              <w:t>Protect victims from further</w:t>
            </w:r>
            <w:r w:rsidR="002105E8" w:rsidRPr="002105E8">
              <w:rPr>
                <w:noProof/>
                <w:color w:val="auto"/>
                <w:sz w:val="17"/>
                <w:szCs w:val="17"/>
              </w:rPr>
              <w:t xml:space="preserve"> </w:t>
            </w:r>
            <w:r w:rsidRPr="002105E8">
              <w:rPr>
                <w:noProof/>
                <w:color w:val="auto"/>
                <w:sz w:val="17"/>
                <w:szCs w:val="17"/>
              </w:rPr>
              <w:t>victimisation, and protect the wellbeing of members.</w:t>
            </w:r>
          </w:p>
        </w:tc>
        <w:tc>
          <w:tcPr>
            <w:tcW w:w="3402" w:type="dxa"/>
          </w:tcPr>
          <w:p w14:paraId="264948C9" w14:textId="77777777" w:rsidR="00332501" w:rsidRPr="002105E8" w:rsidRDefault="00332501" w:rsidP="00EE61A2">
            <w:pPr>
              <w:spacing w:after="139" w:line="259" w:lineRule="auto"/>
              <w:ind w:left="0" w:firstLine="0"/>
              <w:rPr>
                <w:color w:val="auto"/>
                <w:sz w:val="17"/>
                <w:szCs w:val="17"/>
              </w:rPr>
            </w:pPr>
            <w:r w:rsidRPr="002105E8">
              <w:rPr>
                <w:noProof/>
                <w:color w:val="auto"/>
                <w:sz w:val="17"/>
                <w:szCs w:val="17"/>
              </w:rPr>
              <w:t>Support authorities to pursue, disrupt and prosecute child sex offenders, and remove victims from harm.</w:t>
            </w:r>
          </w:p>
        </w:tc>
      </w:tr>
      <w:tr w:rsidR="00332501" w:rsidRPr="002105E8" w14:paraId="4A57D5AF" w14:textId="77777777" w:rsidTr="00EE61A2">
        <w:trPr>
          <w:jc w:val="center"/>
        </w:trPr>
        <w:tc>
          <w:tcPr>
            <w:tcW w:w="650" w:type="dxa"/>
            <w:vMerge w:val="restart"/>
            <w:textDirection w:val="btLr"/>
          </w:tcPr>
          <w:p w14:paraId="3851D760" w14:textId="77777777" w:rsidR="00332501" w:rsidRPr="002105E8" w:rsidRDefault="00332501" w:rsidP="00EE61A2">
            <w:pPr>
              <w:spacing w:after="139" w:line="259" w:lineRule="auto"/>
              <w:ind w:left="113" w:right="113" w:firstLine="0"/>
              <w:jc w:val="center"/>
              <w:rPr>
                <w:noProof/>
                <w:color w:val="auto"/>
                <w:sz w:val="18"/>
                <w:szCs w:val="17"/>
              </w:rPr>
            </w:pPr>
            <w:r w:rsidRPr="002105E8">
              <w:rPr>
                <w:noProof/>
                <w:color w:val="auto"/>
                <w:sz w:val="18"/>
                <w:szCs w:val="17"/>
              </w:rPr>
              <w:t>OUTCOMES</w:t>
            </w:r>
          </w:p>
        </w:tc>
        <w:tc>
          <w:tcPr>
            <w:tcW w:w="3402" w:type="dxa"/>
            <w:gridSpan w:val="2"/>
          </w:tcPr>
          <w:p w14:paraId="36C05850" w14:textId="77777777" w:rsidR="00332501" w:rsidRPr="002105E8" w:rsidRDefault="00332501" w:rsidP="00EE61A2">
            <w:pPr>
              <w:rPr>
                <w:sz w:val="17"/>
                <w:szCs w:val="17"/>
              </w:rPr>
            </w:pPr>
            <w:r w:rsidRPr="002105E8">
              <w:rPr>
                <w:sz w:val="17"/>
                <w:szCs w:val="17"/>
              </w:rPr>
              <w:t>Reduce economic, social and individual rewards from child exploitation.</w:t>
            </w:r>
          </w:p>
        </w:tc>
        <w:tc>
          <w:tcPr>
            <w:tcW w:w="3402" w:type="dxa"/>
            <w:gridSpan w:val="2"/>
          </w:tcPr>
          <w:p w14:paraId="0C08D81F" w14:textId="77777777" w:rsidR="00332501" w:rsidRPr="002105E8" w:rsidRDefault="00332501" w:rsidP="00EE61A2">
            <w:pPr>
              <w:rPr>
                <w:sz w:val="17"/>
                <w:szCs w:val="17"/>
              </w:rPr>
            </w:pPr>
            <w:r w:rsidRPr="002105E8">
              <w:rPr>
                <w:sz w:val="17"/>
                <w:szCs w:val="17"/>
              </w:rPr>
              <w:t>Reduce harm from complex, organised child exploitation networks.</w:t>
            </w:r>
          </w:p>
        </w:tc>
      </w:tr>
      <w:tr w:rsidR="00332501" w:rsidRPr="002105E8" w14:paraId="266BA4AD" w14:textId="77777777" w:rsidTr="00EE61A2">
        <w:trPr>
          <w:jc w:val="center"/>
        </w:trPr>
        <w:tc>
          <w:tcPr>
            <w:tcW w:w="649" w:type="dxa"/>
            <w:vMerge/>
            <w:textDirection w:val="btLr"/>
          </w:tcPr>
          <w:p w14:paraId="26AD6BCC" w14:textId="77777777" w:rsidR="00332501" w:rsidRPr="002105E8" w:rsidRDefault="00332501" w:rsidP="00EE61A2">
            <w:pPr>
              <w:spacing w:after="139" w:line="259" w:lineRule="auto"/>
              <w:ind w:left="113" w:right="113" w:firstLine="0"/>
              <w:jc w:val="center"/>
              <w:rPr>
                <w:noProof/>
                <w:color w:val="auto"/>
                <w:sz w:val="18"/>
                <w:szCs w:val="17"/>
              </w:rPr>
            </w:pPr>
          </w:p>
        </w:tc>
        <w:tc>
          <w:tcPr>
            <w:tcW w:w="3402" w:type="dxa"/>
            <w:gridSpan w:val="4"/>
          </w:tcPr>
          <w:p w14:paraId="660D470D" w14:textId="77777777" w:rsidR="00332501" w:rsidRPr="002105E8" w:rsidRDefault="00332501" w:rsidP="00EE61A2">
            <w:pPr>
              <w:rPr>
                <w:noProof/>
                <w:sz w:val="17"/>
                <w:szCs w:val="17"/>
              </w:rPr>
            </w:pPr>
            <w:r w:rsidRPr="002105E8">
              <w:rPr>
                <w:sz w:val="17"/>
                <w:szCs w:val="17"/>
              </w:rPr>
              <w:t>Enhance capability and interoperability between the public and private sectors, and civil society.</w:t>
            </w:r>
          </w:p>
        </w:tc>
      </w:tr>
      <w:tr w:rsidR="00332501" w:rsidRPr="002105E8" w14:paraId="118A84E6" w14:textId="77777777" w:rsidTr="00EE61A2">
        <w:trPr>
          <w:jc w:val="center"/>
        </w:trPr>
        <w:tc>
          <w:tcPr>
            <w:tcW w:w="649" w:type="dxa"/>
            <w:vMerge/>
          </w:tcPr>
          <w:p w14:paraId="0A994A5B" w14:textId="77777777" w:rsidR="00332501" w:rsidRPr="002105E8" w:rsidRDefault="00332501" w:rsidP="00EE61A2">
            <w:pPr>
              <w:spacing w:after="139" w:line="259" w:lineRule="auto"/>
              <w:ind w:left="0" w:firstLine="0"/>
              <w:rPr>
                <w:b/>
                <w:noProof/>
                <w:color w:val="auto"/>
                <w:sz w:val="18"/>
                <w:szCs w:val="17"/>
              </w:rPr>
            </w:pPr>
          </w:p>
        </w:tc>
        <w:tc>
          <w:tcPr>
            <w:tcW w:w="3402" w:type="dxa"/>
            <w:gridSpan w:val="4"/>
          </w:tcPr>
          <w:p w14:paraId="35C63FCE" w14:textId="77777777" w:rsidR="00332501" w:rsidRPr="002105E8" w:rsidRDefault="00332501" w:rsidP="00EE61A2">
            <w:pPr>
              <w:rPr>
                <w:noProof/>
                <w:sz w:val="17"/>
                <w:szCs w:val="17"/>
              </w:rPr>
            </w:pPr>
            <w:r w:rsidRPr="002105E8">
              <w:rPr>
                <w:sz w:val="17"/>
                <w:szCs w:val="17"/>
              </w:rPr>
              <w:t>Enhance community confidence that the public and private sectors, and civil society, are addressing the issue of child exploitation.</w:t>
            </w:r>
          </w:p>
        </w:tc>
      </w:tr>
      <w:tr w:rsidR="002221BD" w:rsidRPr="002105E8" w14:paraId="0EA5CDF7" w14:textId="77777777" w:rsidTr="00EE61A2">
        <w:trPr>
          <w:cantSplit/>
          <w:trHeight w:val="1134"/>
          <w:jc w:val="center"/>
        </w:trPr>
        <w:tc>
          <w:tcPr>
            <w:tcW w:w="649" w:type="dxa"/>
            <w:textDirection w:val="btLr"/>
            <w:vAlign w:val="center"/>
          </w:tcPr>
          <w:p w14:paraId="0A1934D7" w14:textId="77777777" w:rsidR="00332501" w:rsidRPr="002105E8" w:rsidRDefault="00332501" w:rsidP="00EE61A2">
            <w:pPr>
              <w:spacing w:after="139" w:line="259" w:lineRule="auto"/>
              <w:ind w:left="113" w:right="113" w:firstLine="0"/>
              <w:jc w:val="center"/>
              <w:rPr>
                <w:noProof/>
                <w:color w:val="auto"/>
                <w:sz w:val="18"/>
                <w:szCs w:val="17"/>
              </w:rPr>
            </w:pPr>
            <w:r w:rsidRPr="002105E8">
              <w:rPr>
                <w:noProof/>
                <w:color w:val="auto"/>
                <w:sz w:val="18"/>
                <w:szCs w:val="17"/>
              </w:rPr>
              <w:t>ACTIVITIES</w:t>
            </w:r>
          </w:p>
        </w:tc>
        <w:tc>
          <w:tcPr>
            <w:tcW w:w="3402" w:type="dxa"/>
          </w:tcPr>
          <w:p w14:paraId="040CC1F3" w14:textId="77777777" w:rsidR="00332501" w:rsidRPr="002105E8" w:rsidRDefault="00332501" w:rsidP="00332501">
            <w:pPr>
              <w:numPr>
                <w:ilvl w:val="0"/>
                <w:numId w:val="6"/>
              </w:numPr>
              <w:spacing w:after="108" w:line="237"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champion and coordinate research and academia.</w:t>
            </w:r>
          </w:p>
          <w:p w14:paraId="78793056" w14:textId="77777777" w:rsidR="00332501" w:rsidRPr="002105E8" w:rsidRDefault="00332501" w:rsidP="00332501">
            <w:pPr>
              <w:numPr>
                <w:ilvl w:val="0"/>
                <w:numId w:val="6"/>
              </w:numPr>
              <w:spacing w:after="109" w:line="237"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coordinate working groups across a range of subjects to bring together practitioners and specialists.</w:t>
            </w:r>
          </w:p>
          <w:p w14:paraId="5C4041C3" w14:textId="77777777" w:rsidR="00332501" w:rsidRPr="002105E8" w:rsidRDefault="00332501" w:rsidP="00332501">
            <w:pPr>
              <w:numPr>
                <w:ilvl w:val="0"/>
                <w:numId w:val="6"/>
              </w:numPr>
              <w:spacing w:after="109" w:line="237"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drive innovation and evolve new capabilities to develop a future ready posture.</w:t>
            </w:r>
          </w:p>
          <w:p w14:paraId="2827ACAF" w14:textId="77777777" w:rsidR="00332501" w:rsidRPr="002105E8" w:rsidRDefault="00332501" w:rsidP="00332501">
            <w:pPr>
              <w:numPr>
                <w:ilvl w:val="0"/>
                <w:numId w:val="6"/>
              </w:numPr>
              <w:spacing w:after="109" w:line="237"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harness technology and coordinate technology solutions.</w:t>
            </w:r>
          </w:p>
          <w:p w14:paraId="15187D0F" w14:textId="77777777" w:rsidR="00332501" w:rsidRPr="002105E8" w:rsidRDefault="00332501" w:rsidP="00332501">
            <w:pPr>
              <w:numPr>
                <w:ilvl w:val="0"/>
                <w:numId w:val="6"/>
              </w:numPr>
              <w:spacing w:after="109" w:line="237"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coordinate national intelligence and establish a national threat picture.</w:t>
            </w:r>
          </w:p>
          <w:p w14:paraId="678266DD" w14:textId="77777777" w:rsidR="00332501" w:rsidRPr="002105E8" w:rsidRDefault="00332501" w:rsidP="00332501">
            <w:pPr>
              <w:numPr>
                <w:ilvl w:val="0"/>
                <w:numId w:val="6"/>
              </w:numPr>
              <w:spacing w:after="109" w:line="237"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develop national standards and training courses for members working in child protection.</w:t>
            </w:r>
          </w:p>
          <w:p w14:paraId="10B111E4" w14:textId="77777777" w:rsidR="00332501" w:rsidRPr="002105E8" w:rsidRDefault="00332501" w:rsidP="00332501">
            <w:pPr>
              <w:numPr>
                <w:ilvl w:val="0"/>
                <w:numId w:val="6"/>
              </w:numPr>
              <w:spacing w:after="109" w:line="237"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develop capabilities and strategies to infiltrate, disrupt, and dismantle organised child exploitation networks.</w:t>
            </w:r>
          </w:p>
        </w:tc>
        <w:tc>
          <w:tcPr>
            <w:tcW w:w="3402" w:type="dxa"/>
          </w:tcPr>
          <w:p w14:paraId="740816FD" w14:textId="77777777" w:rsidR="00332501" w:rsidRPr="002105E8" w:rsidRDefault="00332501" w:rsidP="00332501">
            <w:pPr>
              <w:numPr>
                <w:ilvl w:val="0"/>
                <w:numId w:val="7"/>
              </w:numPr>
              <w:spacing w:after="109" w:line="237" w:lineRule="auto"/>
              <w:ind w:right="1" w:hanging="170"/>
              <w:rPr>
                <w:rFonts w:asciiTheme="minorHAnsi" w:hAnsiTheme="minorHAnsi" w:cstheme="minorHAnsi"/>
                <w:sz w:val="17"/>
                <w:szCs w:val="17"/>
              </w:rPr>
            </w:pPr>
            <w:r w:rsidRPr="002105E8">
              <w:rPr>
                <w:rFonts w:asciiTheme="minorHAnsi" w:hAnsiTheme="minorHAnsi" w:cstheme="minorHAnsi"/>
                <w:sz w:val="17"/>
                <w:szCs w:val="17"/>
              </w:rPr>
              <w:t>The ACCCE will provide a location for partners to collaborate and coordinate prevention initiatives.</w:t>
            </w:r>
          </w:p>
          <w:p w14:paraId="7566ECD4" w14:textId="77777777" w:rsidR="00332501" w:rsidRPr="002105E8" w:rsidRDefault="00332501" w:rsidP="00332501">
            <w:pPr>
              <w:numPr>
                <w:ilvl w:val="0"/>
                <w:numId w:val="7"/>
              </w:numPr>
              <w:spacing w:after="108" w:line="238" w:lineRule="auto"/>
              <w:ind w:right="1" w:hanging="170"/>
              <w:rPr>
                <w:rFonts w:asciiTheme="minorHAnsi" w:hAnsiTheme="minorHAnsi" w:cstheme="minorHAnsi"/>
                <w:sz w:val="17"/>
                <w:szCs w:val="17"/>
              </w:rPr>
            </w:pPr>
            <w:r w:rsidRPr="002105E8">
              <w:rPr>
                <w:rFonts w:asciiTheme="minorHAnsi" w:hAnsiTheme="minorHAnsi" w:cstheme="minorHAnsi"/>
                <w:sz w:val="17"/>
                <w:szCs w:val="17"/>
              </w:rPr>
              <w:t>The ACCCE will educate the public to ‘target harden’ potential victims.</w:t>
            </w:r>
          </w:p>
          <w:p w14:paraId="08988A37" w14:textId="77777777" w:rsidR="00332501" w:rsidRPr="002105E8" w:rsidRDefault="00332501" w:rsidP="00332501">
            <w:pPr>
              <w:numPr>
                <w:ilvl w:val="0"/>
                <w:numId w:val="7"/>
              </w:numPr>
              <w:spacing w:after="110" w:line="237" w:lineRule="auto"/>
              <w:ind w:right="1" w:hanging="170"/>
              <w:rPr>
                <w:rFonts w:asciiTheme="minorHAnsi" w:hAnsiTheme="minorHAnsi" w:cstheme="minorHAnsi"/>
                <w:sz w:val="17"/>
                <w:szCs w:val="17"/>
              </w:rPr>
            </w:pPr>
            <w:r w:rsidRPr="002105E8">
              <w:rPr>
                <w:rFonts w:asciiTheme="minorHAnsi" w:hAnsiTheme="minorHAnsi" w:cstheme="minorHAnsi"/>
                <w:sz w:val="17"/>
                <w:szCs w:val="17"/>
              </w:rPr>
              <w:t xml:space="preserve">The ACCCE will target child sex offenders through online and offline deterrence strategies. </w:t>
            </w:r>
          </w:p>
          <w:p w14:paraId="5EFB0392" w14:textId="77777777" w:rsidR="00332501" w:rsidRPr="002105E8" w:rsidRDefault="00332501" w:rsidP="00332501">
            <w:pPr>
              <w:numPr>
                <w:ilvl w:val="0"/>
                <w:numId w:val="7"/>
              </w:numPr>
              <w:spacing w:after="109" w:line="237" w:lineRule="auto"/>
              <w:ind w:right="1" w:hanging="170"/>
              <w:rPr>
                <w:rFonts w:asciiTheme="minorHAnsi" w:hAnsiTheme="minorHAnsi" w:cstheme="minorHAnsi"/>
                <w:sz w:val="17"/>
                <w:szCs w:val="17"/>
              </w:rPr>
            </w:pPr>
            <w:r w:rsidRPr="002105E8">
              <w:rPr>
                <w:rFonts w:asciiTheme="minorHAnsi" w:hAnsiTheme="minorHAnsi" w:cstheme="minorHAnsi"/>
                <w:sz w:val="17"/>
                <w:szCs w:val="17"/>
              </w:rPr>
              <w:t xml:space="preserve">The ACCCE will create and garner opportunities to engage the private sector and the community to prevent future child exploitation. </w:t>
            </w:r>
          </w:p>
          <w:p w14:paraId="5EC4DC97" w14:textId="77777777" w:rsidR="00332501" w:rsidRPr="002105E8" w:rsidRDefault="00332501" w:rsidP="00332501">
            <w:pPr>
              <w:numPr>
                <w:ilvl w:val="0"/>
                <w:numId w:val="7"/>
              </w:numPr>
              <w:spacing w:after="107" w:line="236" w:lineRule="auto"/>
              <w:ind w:right="1" w:hanging="170"/>
              <w:rPr>
                <w:rFonts w:asciiTheme="minorHAnsi" w:hAnsiTheme="minorHAnsi" w:cstheme="minorHAnsi"/>
                <w:sz w:val="17"/>
                <w:szCs w:val="17"/>
              </w:rPr>
            </w:pPr>
            <w:r w:rsidRPr="002105E8">
              <w:rPr>
                <w:rFonts w:asciiTheme="minorHAnsi" w:hAnsiTheme="minorHAnsi" w:cstheme="minorHAnsi"/>
                <w:sz w:val="17"/>
                <w:szCs w:val="17"/>
              </w:rPr>
              <w:t>The ACCCE will facilitate early intervention of child exploitation through increased intelligence collection and sharing, and targeted disruption strategies.</w:t>
            </w:r>
          </w:p>
          <w:p w14:paraId="414F83EB" w14:textId="77777777" w:rsidR="00332501" w:rsidRPr="002105E8" w:rsidRDefault="00332501" w:rsidP="00332501">
            <w:pPr>
              <w:numPr>
                <w:ilvl w:val="0"/>
                <w:numId w:val="7"/>
              </w:numPr>
              <w:spacing w:after="107" w:line="236" w:lineRule="auto"/>
              <w:ind w:right="1" w:hanging="170"/>
              <w:rPr>
                <w:rFonts w:asciiTheme="minorHAnsi" w:hAnsiTheme="minorHAnsi" w:cstheme="minorHAnsi"/>
                <w:sz w:val="17"/>
                <w:szCs w:val="17"/>
              </w:rPr>
            </w:pPr>
            <w:r w:rsidRPr="002105E8">
              <w:rPr>
                <w:rFonts w:asciiTheme="minorHAnsi" w:hAnsiTheme="minorHAnsi" w:cstheme="minorHAnsi"/>
                <w:sz w:val="17"/>
                <w:szCs w:val="17"/>
              </w:rPr>
              <w:t>The ACCCE will lead national prevention strategies to counter the exploitation of children.</w:t>
            </w:r>
          </w:p>
        </w:tc>
        <w:tc>
          <w:tcPr>
            <w:tcW w:w="3402" w:type="dxa"/>
          </w:tcPr>
          <w:p w14:paraId="228499E7" w14:textId="77777777" w:rsidR="00332501" w:rsidRPr="00EE61A2" w:rsidRDefault="00332501" w:rsidP="00203C84">
            <w:pPr>
              <w:pStyle w:val="ListParagraph"/>
              <w:numPr>
                <w:ilvl w:val="0"/>
                <w:numId w:val="17"/>
              </w:numPr>
              <w:spacing w:after="109" w:line="236" w:lineRule="auto"/>
              <w:ind w:left="139" w:hanging="172"/>
              <w:rPr>
                <w:rFonts w:asciiTheme="minorHAnsi" w:hAnsiTheme="minorHAnsi" w:cstheme="minorHAnsi"/>
                <w:sz w:val="17"/>
                <w:szCs w:val="17"/>
              </w:rPr>
            </w:pPr>
            <w:r w:rsidRPr="00EE61A2">
              <w:rPr>
                <w:rFonts w:asciiTheme="minorHAnsi" w:hAnsiTheme="minorHAnsi" w:cstheme="minorHAnsi"/>
                <w:sz w:val="17"/>
                <w:szCs w:val="17"/>
              </w:rPr>
              <w:t>The ACCCE will work with partners to protect children from exploitation, and through its prevention and victim identification efforts, protect victims from further exploitation.</w:t>
            </w:r>
            <w:r w:rsidR="00203C84">
              <w:rPr>
                <w:rFonts w:asciiTheme="minorHAnsi" w:hAnsiTheme="minorHAnsi" w:cstheme="minorHAnsi"/>
                <w:sz w:val="17"/>
                <w:szCs w:val="17"/>
              </w:rPr>
              <w:br/>
            </w:r>
          </w:p>
          <w:p w14:paraId="5410E9FD" w14:textId="77777777" w:rsidR="00332501" w:rsidRPr="00EE61A2" w:rsidRDefault="00332501" w:rsidP="00203C84">
            <w:pPr>
              <w:pStyle w:val="ListParagraph"/>
              <w:numPr>
                <w:ilvl w:val="0"/>
                <w:numId w:val="17"/>
              </w:numPr>
              <w:spacing w:after="109" w:line="236" w:lineRule="auto"/>
              <w:ind w:left="139" w:hanging="172"/>
              <w:rPr>
                <w:rFonts w:asciiTheme="minorHAnsi" w:hAnsiTheme="minorHAnsi" w:cstheme="minorHAnsi"/>
                <w:sz w:val="17"/>
                <w:szCs w:val="17"/>
              </w:rPr>
            </w:pPr>
            <w:r w:rsidRPr="00EE61A2">
              <w:rPr>
                <w:rFonts w:asciiTheme="minorHAnsi" w:hAnsiTheme="minorHAnsi" w:cstheme="minorHAnsi"/>
                <w:sz w:val="17"/>
                <w:szCs w:val="17"/>
              </w:rPr>
              <w:t>The ACCCE will develop and implement a national mental health plan to protect members working to counter child exploitation.</w:t>
            </w:r>
            <w:r w:rsidR="00203C84">
              <w:rPr>
                <w:rFonts w:asciiTheme="minorHAnsi" w:hAnsiTheme="minorHAnsi" w:cstheme="minorHAnsi"/>
                <w:sz w:val="17"/>
                <w:szCs w:val="17"/>
              </w:rPr>
              <w:br/>
            </w:r>
          </w:p>
          <w:p w14:paraId="27ED7C28" w14:textId="77777777" w:rsidR="00332501" w:rsidRPr="00EE61A2" w:rsidRDefault="00332501" w:rsidP="00203C84">
            <w:pPr>
              <w:pStyle w:val="ListParagraph"/>
              <w:numPr>
                <w:ilvl w:val="0"/>
                <w:numId w:val="17"/>
              </w:numPr>
              <w:spacing w:after="109" w:line="237" w:lineRule="auto"/>
              <w:ind w:left="139" w:hanging="172"/>
              <w:rPr>
                <w:rFonts w:asciiTheme="minorHAnsi" w:hAnsiTheme="minorHAnsi" w:cstheme="minorHAnsi"/>
                <w:sz w:val="17"/>
                <w:szCs w:val="17"/>
              </w:rPr>
            </w:pPr>
            <w:r w:rsidRPr="00EE61A2">
              <w:rPr>
                <w:rFonts w:asciiTheme="minorHAnsi" w:hAnsiTheme="minorHAnsi" w:cstheme="minorHAnsi"/>
                <w:sz w:val="17"/>
                <w:szCs w:val="17"/>
              </w:rPr>
              <w:t>The ACCCE will actively promote and provide information about support services for victims and their families.</w:t>
            </w:r>
            <w:r w:rsidR="00203C84">
              <w:rPr>
                <w:rFonts w:asciiTheme="minorHAnsi" w:hAnsiTheme="minorHAnsi" w:cstheme="minorHAnsi"/>
                <w:sz w:val="17"/>
                <w:szCs w:val="17"/>
              </w:rPr>
              <w:br/>
            </w:r>
          </w:p>
          <w:p w14:paraId="5CC0DDED" w14:textId="77777777" w:rsidR="00332501" w:rsidRPr="00EE61A2" w:rsidRDefault="00332501" w:rsidP="00203C84">
            <w:pPr>
              <w:pStyle w:val="ListParagraph"/>
              <w:numPr>
                <w:ilvl w:val="0"/>
                <w:numId w:val="17"/>
              </w:numPr>
              <w:spacing w:after="109" w:line="237" w:lineRule="auto"/>
              <w:ind w:left="139" w:hanging="172"/>
              <w:rPr>
                <w:rFonts w:asciiTheme="minorHAnsi" w:hAnsiTheme="minorHAnsi" w:cstheme="minorHAnsi"/>
                <w:sz w:val="17"/>
                <w:szCs w:val="17"/>
              </w:rPr>
            </w:pPr>
            <w:r w:rsidRPr="00EE61A2">
              <w:rPr>
                <w:rFonts w:asciiTheme="minorHAnsi" w:hAnsiTheme="minorHAnsi" w:cstheme="minorHAnsi"/>
                <w:sz w:val="17"/>
                <w:szCs w:val="17"/>
              </w:rPr>
              <w:t>The ACCCE will lead contributions to policy and legislative reform to better respond to child exploitation.</w:t>
            </w:r>
            <w:r w:rsidR="00203C84">
              <w:rPr>
                <w:rFonts w:asciiTheme="minorHAnsi" w:hAnsiTheme="minorHAnsi" w:cstheme="minorHAnsi"/>
                <w:sz w:val="17"/>
                <w:szCs w:val="17"/>
              </w:rPr>
              <w:br/>
            </w:r>
          </w:p>
          <w:p w14:paraId="6E0EAD4E" w14:textId="77777777" w:rsidR="00332501" w:rsidRPr="00EE61A2" w:rsidRDefault="00332501" w:rsidP="00203C84">
            <w:pPr>
              <w:pStyle w:val="ListParagraph"/>
              <w:numPr>
                <w:ilvl w:val="0"/>
                <w:numId w:val="17"/>
              </w:numPr>
              <w:spacing w:after="109" w:line="237" w:lineRule="auto"/>
              <w:ind w:left="139" w:hanging="172"/>
              <w:rPr>
                <w:rFonts w:asciiTheme="minorHAnsi" w:hAnsiTheme="minorHAnsi" w:cstheme="minorHAnsi"/>
                <w:sz w:val="17"/>
                <w:szCs w:val="17"/>
              </w:rPr>
            </w:pPr>
            <w:r w:rsidRPr="00EE61A2">
              <w:rPr>
                <w:rFonts w:asciiTheme="minorHAnsi" w:hAnsiTheme="minorHAnsi" w:cstheme="minorHAnsi"/>
                <w:sz w:val="17"/>
                <w:szCs w:val="17"/>
              </w:rPr>
              <w:t>The ACCCE will assist national efforts to disrupt child exploitation.</w:t>
            </w:r>
          </w:p>
        </w:tc>
        <w:tc>
          <w:tcPr>
            <w:tcW w:w="3402" w:type="dxa"/>
          </w:tcPr>
          <w:p w14:paraId="441B6BDE" w14:textId="77777777" w:rsidR="00332501" w:rsidRPr="002105E8" w:rsidRDefault="00332501" w:rsidP="00203C84">
            <w:pPr>
              <w:numPr>
                <w:ilvl w:val="0"/>
                <w:numId w:val="8"/>
              </w:numPr>
              <w:spacing w:after="109" w:line="237"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house experts in specialist fields to infiltrate, disrupt, and dismantle organised child exploitation networks.</w:t>
            </w:r>
          </w:p>
          <w:p w14:paraId="6B05F817" w14:textId="77777777" w:rsidR="00332501" w:rsidRPr="002105E8" w:rsidRDefault="00332501" w:rsidP="00203C84">
            <w:pPr>
              <w:numPr>
                <w:ilvl w:val="0"/>
                <w:numId w:val="8"/>
              </w:numPr>
              <w:spacing w:after="109" w:line="236" w:lineRule="auto"/>
              <w:ind w:hanging="170"/>
              <w:rPr>
                <w:rFonts w:asciiTheme="minorHAnsi" w:hAnsiTheme="minorHAnsi" w:cstheme="minorHAnsi"/>
                <w:sz w:val="17"/>
                <w:szCs w:val="17"/>
              </w:rPr>
            </w:pPr>
            <w:r w:rsidRPr="002105E8">
              <w:rPr>
                <w:rFonts w:asciiTheme="minorHAnsi" w:hAnsiTheme="minorHAnsi" w:cstheme="minorHAnsi"/>
                <w:sz w:val="17"/>
                <w:szCs w:val="17"/>
              </w:rPr>
              <w:t xml:space="preserve">The ACCCE will coordinate reports of child exploitation and provide intelligence packages to investigative authorities to prosecute offenders. </w:t>
            </w:r>
          </w:p>
          <w:p w14:paraId="5F0B7F64" w14:textId="77777777" w:rsidR="00332501" w:rsidRPr="002105E8" w:rsidRDefault="00332501" w:rsidP="00203C84">
            <w:pPr>
              <w:numPr>
                <w:ilvl w:val="0"/>
                <w:numId w:val="8"/>
              </w:numPr>
              <w:spacing w:after="109" w:line="236" w:lineRule="auto"/>
              <w:ind w:hanging="170"/>
              <w:rPr>
                <w:rFonts w:asciiTheme="minorHAnsi" w:hAnsiTheme="minorHAnsi" w:cstheme="minorHAnsi"/>
                <w:sz w:val="17"/>
                <w:szCs w:val="17"/>
              </w:rPr>
            </w:pPr>
            <w:r w:rsidRPr="002105E8">
              <w:rPr>
                <w:rFonts w:asciiTheme="minorHAnsi" w:hAnsiTheme="minorHAnsi" w:cstheme="minorHAnsi"/>
                <w:sz w:val="17"/>
                <w:szCs w:val="17"/>
              </w:rPr>
              <w:t xml:space="preserve">The ACCCE will establish and deliver world leading victim identification and coordination efforts to identify victims and remove them from harm. </w:t>
            </w:r>
          </w:p>
          <w:p w14:paraId="5723150A" w14:textId="77777777" w:rsidR="00332501" w:rsidRPr="002105E8" w:rsidRDefault="00332501" w:rsidP="00203C84">
            <w:pPr>
              <w:numPr>
                <w:ilvl w:val="0"/>
                <w:numId w:val="8"/>
              </w:numPr>
              <w:spacing w:after="109" w:line="236"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coordinate specialist capabilities nationally and internationally to disrupt organised child exploitation networks.</w:t>
            </w:r>
          </w:p>
          <w:p w14:paraId="77EB082E" w14:textId="77777777" w:rsidR="00332501" w:rsidRPr="002105E8" w:rsidRDefault="00332501" w:rsidP="00203C84">
            <w:pPr>
              <w:numPr>
                <w:ilvl w:val="0"/>
                <w:numId w:val="8"/>
              </w:numPr>
              <w:spacing w:after="109" w:line="236" w:lineRule="auto"/>
              <w:ind w:hanging="170"/>
              <w:rPr>
                <w:rFonts w:asciiTheme="minorHAnsi" w:hAnsiTheme="minorHAnsi" w:cstheme="minorHAnsi"/>
                <w:sz w:val="17"/>
                <w:szCs w:val="17"/>
              </w:rPr>
            </w:pPr>
            <w:r w:rsidRPr="002105E8">
              <w:rPr>
                <w:rFonts w:asciiTheme="minorHAnsi" w:hAnsiTheme="minorHAnsi" w:cstheme="minorHAnsi"/>
                <w:sz w:val="17"/>
                <w:szCs w:val="17"/>
              </w:rPr>
              <w:t>The ACCCE will actively pursue child sex offenders and networks, and coordinate referrals to investigative authorities.</w:t>
            </w:r>
          </w:p>
        </w:tc>
      </w:tr>
    </w:tbl>
    <w:p w14:paraId="09DB3CF3" w14:textId="77777777" w:rsidR="001153DB" w:rsidRDefault="001153DB" w:rsidP="009932D6"/>
    <w:p w14:paraId="3ABDDCF1" w14:textId="77777777" w:rsidR="00332501" w:rsidRPr="009932D6" w:rsidRDefault="001153DB" w:rsidP="00B570F4">
      <w:pPr>
        <w:pStyle w:val="Heading2"/>
      </w:pPr>
      <w:r>
        <w:br w:type="page"/>
      </w:r>
      <w:bookmarkStart w:id="4" w:name="_Toc15377518"/>
      <w:r w:rsidR="00727885" w:rsidRPr="00A27F93">
        <w:lastRenderedPageBreak/>
        <w:t xml:space="preserve">Why was the </w:t>
      </w:r>
      <w:r w:rsidR="00727885">
        <w:t>ACCCE</w:t>
      </w:r>
      <w:r w:rsidR="00727885" w:rsidRPr="00A27F93">
        <w:t xml:space="preserve"> established</w:t>
      </w:r>
      <w:r w:rsidRPr="00A27F93">
        <w:t>?</w:t>
      </w:r>
      <w:bookmarkEnd w:id="4"/>
    </w:p>
    <w:p w14:paraId="20D1D8E7" w14:textId="77777777" w:rsidR="00B570F4" w:rsidRDefault="001153DB" w:rsidP="001153DB">
      <w:pPr>
        <w:sectPr w:rsidR="00B570F4" w:rsidSect="00BF4AD2">
          <w:headerReference w:type="even" r:id="rId19"/>
          <w:headerReference w:type="default" r:id="rId20"/>
          <w:footerReference w:type="even" r:id="rId21"/>
          <w:footerReference w:type="default" r:id="rId22"/>
          <w:endnotePr>
            <w:numFmt w:val="decimal"/>
          </w:endnotePr>
          <w:type w:val="continuous"/>
          <w:pgSz w:w="11906" w:h="16838"/>
          <w:pgMar w:top="1440" w:right="1134" w:bottom="1440" w:left="1440" w:header="708" w:footer="708" w:gutter="0"/>
          <w:cols w:space="708"/>
          <w:titlePg/>
          <w:docGrid w:linePitch="360"/>
        </w:sectPr>
      </w:pPr>
      <w:r>
        <w:t>Australian law enforcement is experiencing an ongoing, exponential increase of reports relating to the online sexual exploitation of children in Australia. Research shows that every seven minutes a webpage shows a child being sexually abused.</w:t>
      </w:r>
      <w:r w:rsidR="00730B74">
        <w:rPr>
          <w:rStyle w:val="EndnoteReference"/>
        </w:rPr>
        <w:endnoteReference w:id="1"/>
      </w:r>
    </w:p>
    <w:p w14:paraId="2D7AD71B" w14:textId="77777777" w:rsidR="001153DB" w:rsidRDefault="001153DB" w:rsidP="001153DB">
      <w:r>
        <w:t>In 2018, the National Centre for Missing and Exploited Children (NCMEC) in the United States received more than 18.4 million reports of child exploitation.</w:t>
      </w:r>
      <w:r w:rsidR="00B570F4">
        <w:rPr>
          <w:rStyle w:val="EndnoteReference"/>
        </w:rPr>
        <w:endnoteReference w:id="2"/>
      </w:r>
      <w:r>
        <w:t xml:space="preserve"> In the same year, the AFP received almost 18,000 reports of child exploitation involving Australian children and/or child sex offenders. The number of reports had almost doubled from the previous year. Each report can contain hundreds or thousands of images and videos of children being sexually exploited or tortured for the sexual gratification or financial profit of child sex offenders. </w:t>
      </w:r>
    </w:p>
    <w:p w14:paraId="5C9B01B2" w14:textId="77777777" w:rsidR="001153DB" w:rsidRDefault="001153DB" w:rsidP="001153DB">
      <w:r>
        <w:t xml:space="preserve">In the early and mid-2000s in Australia, the average number of images seized when an offender was arrested was around 1,000 images of child sexual abuse; megabytes of child exploitation material. Today, the average seizure is between 10,000 to 80,000 images and videos. Some seizures have contained more than one million multi-media files; terabytes of child exploitation material. </w:t>
      </w:r>
    </w:p>
    <w:p w14:paraId="419CF02B" w14:textId="77777777" w:rsidR="00AD6A94" w:rsidRDefault="001153DB" w:rsidP="001153DB">
      <w:r>
        <w:t>Along with the increase in reports and the relative size of seizures, Australian law enforcement is witnessing an increase in the severity of exploitation, and a trend toward younger children, including babies. In 2016, of the victims of child exploitation rescued by the International Justice Mission, 54 per cent were under 12 years of age, the youngest just two months old.</w:t>
      </w:r>
      <w:r w:rsidR="00B570F4">
        <w:rPr>
          <w:rStyle w:val="EndnoteReference"/>
        </w:rPr>
        <w:endnoteReference w:id="3"/>
      </w:r>
      <w:r>
        <w:t xml:space="preserve"> Further, the AFP is now receiving more and more reports of children aged as young as four engaging with online child sex offenders from around the world. Self-producing sexually explicit material and uploading this material to social media platforms is also becoming more prevalent.</w:t>
      </w:r>
      <w:r w:rsidR="00B570F4">
        <w:rPr>
          <w:rStyle w:val="EndnoteReference"/>
        </w:rPr>
        <w:endnoteReference w:id="4"/>
      </w:r>
    </w:p>
    <w:p w14:paraId="3CB667AE" w14:textId="77777777" w:rsidR="00AD6A94" w:rsidRDefault="00AD6A94" w:rsidP="001153DB"/>
    <w:p w14:paraId="3CB451AE" w14:textId="77777777" w:rsidR="00AD6A94" w:rsidRDefault="00AD6A94" w:rsidP="00AD6A94">
      <w:pPr>
        <w:jc w:val="center"/>
      </w:pPr>
      <w:r>
        <w:rPr>
          <w:noProof/>
        </w:rPr>
        <w:drawing>
          <wp:inline distT="0" distB="0" distL="0" distR="0" wp14:anchorId="57DF9791" wp14:editId="37C68984">
            <wp:extent cx="4114800" cy="4265483"/>
            <wp:effectExtent l="57150" t="57150" r="114300" b="116205"/>
            <wp:docPr id="14313" name="Picture 14313" descr="Reports grew from 3068 in 2013 to 17,905 in 2018." title="Number of reports received by the AFP 2013-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127212" cy="4278350"/>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14:paraId="6CAE6763" w14:textId="77777777" w:rsidR="00AD6A94" w:rsidRDefault="00AD6A94" w:rsidP="00564075">
      <w:pPr>
        <w:spacing w:after="160" w:line="259" w:lineRule="auto"/>
        <w:ind w:left="0" w:firstLine="0"/>
      </w:pPr>
      <w:r>
        <w:br w:type="page"/>
      </w:r>
      <w:r>
        <w:lastRenderedPageBreak/>
        <w:t>Child rights organisation, ECPAT (End Child Prostitution and Trafficking), claims research in the United Kingdom demonstrates an increase in the number of prosecutions of 18 to 24 year olds for child exploitation material-related offences, showing more children and young people are becoming ‘perpetrators’.</w:t>
      </w:r>
      <w:r w:rsidR="00B570F4">
        <w:rPr>
          <w:rStyle w:val="EndnoteReference"/>
        </w:rPr>
        <w:endnoteReference w:id="5"/>
      </w:r>
      <w:r>
        <w:t xml:space="preserve">  The ‘cultivation’ of children to ‘stay relevant’ in paedophile networks is also becoming more common.</w:t>
      </w:r>
    </w:p>
    <w:p w14:paraId="79C11F5F" w14:textId="77777777" w:rsidR="00AD6A94" w:rsidRDefault="00AD6A94" w:rsidP="00AD6A94">
      <w:r>
        <w:t>In the US in 2017, more than 78,000 URLs were confirmed as containing child sexual abuse imagery, having links to imagery, or advertising it.</w:t>
      </w:r>
      <w:r w:rsidR="00B570F4">
        <w:rPr>
          <w:rStyle w:val="EndnoteReference"/>
        </w:rPr>
        <w:endnoteReference w:id="6"/>
      </w:r>
      <w:r>
        <w:t xml:space="preserve"> According to a 2018 Global Threat Assessment Report, there are hidden sites on the darknet with over one million persistent profiles, where children are re-victimised many hundreds of times a day.</w:t>
      </w:r>
      <w:r w:rsidR="00B570F4">
        <w:rPr>
          <w:rStyle w:val="EndnoteReference"/>
        </w:rPr>
        <w:endnoteReference w:id="7"/>
      </w:r>
      <w:r>
        <w:t xml:space="preserve"> The US Department of Justice says there are more than 1.9 million users registered across nine sites dedicated to child sexual abuse material. Of a sample of 1.1 million child exploitation images and videos analysed by INTERPOL, 615,150 files depicted unidentified children.</w:t>
      </w:r>
      <w:r w:rsidR="00B570F4">
        <w:rPr>
          <w:rStyle w:val="EndnoteReference"/>
        </w:rPr>
        <w:endnoteReference w:id="8"/>
      </w:r>
    </w:p>
    <w:p w14:paraId="00DD7AA0" w14:textId="77777777" w:rsidR="00AD6A94" w:rsidRDefault="00AD6A94" w:rsidP="00AD6A94">
      <w:r>
        <w:t>The recurrent, psychologically-driven nature of this crime, together with its borderless nature, advances in technology and evolving methodologies, means that despite decades of effort, the exploitation of children has expanded across the globe and out-paced every attempt to respond at the Australian and international level. The issue cannot be contained to any one jurisdiction or country. It requires a national, collaborative and coordinated approach where all agencies working to counter the exploitation of children can share information in a networked environment in order to build the required capability and response model.</w:t>
      </w:r>
    </w:p>
    <w:p w14:paraId="4BB5EA05" w14:textId="77777777" w:rsidR="00AD6A94" w:rsidRDefault="00AD6A94">
      <w:pPr>
        <w:spacing w:after="160" w:line="259" w:lineRule="auto"/>
        <w:ind w:left="0" w:firstLine="0"/>
      </w:pPr>
      <w:r>
        <w:br w:type="page"/>
      </w:r>
    </w:p>
    <w:p w14:paraId="1CDFADDE" w14:textId="77777777" w:rsidR="006B1501" w:rsidRDefault="00727885" w:rsidP="006B1501">
      <w:pPr>
        <w:pStyle w:val="Heading1"/>
      </w:pPr>
      <w:bookmarkStart w:id="5" w:name="_Toc15377519"/>
      <w:r>
        <w:lastRenderedPageBreak/>
        <w:t xml:space="preserve">Chapter 2 – </w:t>
      </w:r>
      <w:r w:rsidR="00AD6A94">
        <w:t>ACCCE functions</w:t>
      </w:r>
      <w:bookmarkEnd w:id="5"/>
    </w:p>
    <w:p w14:paraId="4C1DD9BE" w14:textId="77777777" w:rsidR="00832175" w:rsidRDefault="00FD6FD2" w:rsidP="006B1501">
      <w:pPr>
        <w:pStyle w:val="Heading2"/>
      </w:pPr>
      <w:bookmarkStart w:id="6" w:name="_Toc15377520"/>
      <w:r w:rsidRPr="00AA592D">
        <w:t>What is the role of the ACCCE</w:t>
      </w:r>
      <w:r w:rsidR="00832175" w:rsidRPr="00AA592D">
        <w:t>?</w:t>
      </w:r>
      <w:bookmarkEnd w:id="6"/>
    </w:p>
    <w:p w14:paraId="30371B6D" w14:textId="77777777" w:rsidR="00832175" w:rsidRDefault="00832175" w:rsidP="00832175">
      <w:r>
        <w:t>In driving a national response to counter the exploitation of children, the role of the ACCCE is to:</w:t>
      </w:r>
    </w:p>
    <w:p w14:paraId="4D23F06D" w14:textId="77777777" w:rsidR="00832175" w:rsidRDefault="00832175" w:rsidP="00032255">
      <w:pPr>
        <w:pStyle w:val="ListParagraph"/>
        <w:numPr>
          <w:ilvl w:val="0"/>
          <w:numId w:val="22"/>
        </w:numPr>
      </w:pPr>
      <w:r>
        <w:t>Enhance collaboration and create and leverage new synergies by bringing together and combining the resources of government and Commonwealth agencies, law enforcement (specifically the AFP and State and Territory police), non-government organisations, and other partners.</w:t>
      </w:r>
    </w:p>
    <w:p w14:paraId="76CB588A" w14:textId="77777777" w:rsidR="00832175" w:rsidRDefault="00832175" w:rsidP="00032255">
      <w:pPr>
        <w:pStyle w:val="ListParagraph"/>
        <w:numPr>
          <w:ilvl w:val="0"/>
          <w:numId w:val="22"/>
        </w:numPr>
      </w:pPr>
      <w:r>
        <w:t>Coordinate Australia’s law enforcement efforts to prevent and disrupt the online sexual exploitation of children.</w:t>
      </w:r>
    </w:p>
    <w:p w14:paraId="7210A941" w14:textId="77777777" w:rsidR="00832175" w:rsidRDefault="00832175" w:rsidP="00032255">
      <w:pPr>
        <w:pStyle w:val="ListParagraph"/>
        <w:numPr>
          <w:ilvl w:val="0"/>
          <w:numId w:val="22"/>
        </w:numPr>
      </w:pPr>
      <w:r>
        <w:t>Support the investigative role of the AFP and State and Territory police. This includes driving consistent and targeted efforts involving intelligence gathering, research, and the development of deterrence and prevention strategies.</w:t>
      </w:r>
    </w:p>
    <w:p w14:paraId="043A1E06" w14:textId="77777777" w:rsidR="00832175" w:rsidRDefault="00832175" w:rsidP="00032255">
      <w:pPr>
        <w:pStyle w:val="ListParagraph"/>
        <w:numPr>
          <w:ilvl w:val="0"/>
          <w:numId w:val="22"/>
        </w:numPr>
      </w:pPr>
      <w:r>
        <w:t xml:space="preserve">Receive incoming requests for information and reports of child exploitation, triage and value-add to the information contained in the reports, and refer them for investigation to the relevant investigative authority. This includes the AFP, Joint Anti Child Exploitation Teams (JACETs), or the relevant State and Territory police depending on the nature of the referral. In some instances, specifically in respect to victim identification and online covert engagement, referrals will be made to foreign law enforcement agencies.  </w:t>
      </w:r>
    </w:p>
    <w:p w14:paraId="449E85F3" w14:textId="77777777" w:rsidR="00832175" w:rsidRDefault="00832175" w:rsidP="00032255">
      <w:pPr>
        <w:pStyle w:val="ListParagraph"/>
        <w:numPr>
          <w:ilvl w:val="0"/>
          <w:numId w:val="22"/>
        </w:numPr>
      </w:pPr>
      <w:r>
        <w:t xml:space="preserve">Through its online covert engagement and victim identification functions, proactively target organised child exploitation networks and identify victims in support of investigative authorities. </w:t>
      </w:r>
    </w:p>
    <w:p w14:paraId="108596D8" w14:textId="77777777" w:rsidR="00832175" w:rsidRDefault="00832175" w:rsidP="00032255">
      <w:pPr>
        <w:pStyle w:val="ListParagraph"/>
        <w:numPr>
          <w:ilvl w:val="0"/>
          <w:numId w:val="22"/>
        </w:numPr>
      </w:pPr>
      <w:r>
        <w:t xml:space="preserve">Develop national standards and capabilities for specialist and investigative practices, and the training and wellbeing of members. </w:t>
      </w:r>
    </w:p>
    <w:p w14:paraId="6FF88E98" w14:textId="77777777" w:rsidR="00832175" w:rsidRDefault="00832175" w:rsidP="00032255">
      <w:pPr>
        <w:pStyle w:val="ListParagraph"/>
        <w:numPr>
          <w:ilvl w:val="0"/>
          <w:numId w:val="22"/>
        </w:numPr>
      </w:pPr>
      <w:r>
        <w:t xml:space="preserve">Coordinate and develop targeted technology solutions to enable the most effective real-time sharing of information and victim identification capabilities. </w:t>
      </w:r>
    </w:p>
    <w:p w14:paraId="2D834AEA" w14:textId="77777777" w:rsidR="00832175" w:rsidRDefault="00832175" w:rsidP="00032255">
      <w:pPr>
        <w:pStyle w:val="ListParagraph"/>
        <w:numPr>
          <w:ilvl w:val="0"/>
          <w:numId w:val="22"/>
        </w:numPr>
      </w:pPr>
      <w:r>
        <w:t>Be a hub of knowledge, expertise, intelligence, resources and tools to support Australian law enforcement and partner efforts in the prevention and disruption of child exploitation. This includes hosting and sharing research, intelligence, and information to understand the nature and extent of child exploitation in Australia, and to get ahead of criminal innovations and trends.</w:t>
      </w:r>
    </w:p>
    <w:p w14:paraId="20DDC9DA" w14:textId="77777777" w:rsidR="00832175" w:rsidRDefault="00832175" w:rsidP="00832175">
      <w:r>
        <w:t>The ACCCE in itself does not perform a traditional investigative function in that it does no</w:t>
      </w:r>
      <w:r w:rsidR="00A61DBE">
        <w:t>t directly arrest or charge off</w:t>
      </w:r>
      <w:r>
        <w:t xml:space="preserve">enders or compile briefs of evidence, but rather supports the investigative role and remit of the AFP and State and Territory police. </w:t>
      </w:r>
    </w:p>
    <w:p w14:paraId="779577AD" w14:textId="77777777" w:rsidR="00832175" w:rsidRDefault="00832175" w:rsidP="00832175">
      <w:r>
        <w:t>The ACCCE will be evidence-based and intelligence-informed, and will develop a future-ready posture to drive national responses. Its multidisciplinary and multi-agency approach will provide opportunities for collaboration and joint initiatives.</w:t>
      </w:r>
    </w:p>
    <w:p w14:paraId="3C1D0CA0" w14:textId="77777777" w:rsidR="007E735A" w:rsidRPr="007E735A" w:rsidRDefault="00FD6FD2" w:rsidP="00FD6FD2">
      <w:pPr>
        <w:pStyle w:val="Heading2"/>
      </w:pPr>
      <w:bookmarkStart w:id="7" w:name="_Toc15377521"/>
      <w:r w:rsidRPr="007E735A">
        <w:t>What is the role of investigative authorities</w:t>
      </w:r>
      <w:r w:rsidR="007E735A" w:rsidRPr="007E735A">
        <w:t>?</w:t>
      </w:r>
      <w:bookmarkEnd w:id="7"/>
    </w:p>
    <w:p w14:paraId="417A3BCE" w14:textId="77777777" w:rsidR="007E735A" w:rsidRPr="007E735A" w:rsidRDefault="007E735A" w:rsidP="00FD6FD2">
      <w:pPr>
        <w:pStyle w:val="Heading3"/>
      </w:pPr>
      <w:bookmarkStart w:id="8" w:name="_Toc15377522"/>
      <w:r w:rsidRPr="007E735A">
        <w:t>The role of the Australian Federal Police</w:t>
      </w:r>
      <w:bookmarkEnd w:id="8"/>
    </w:p>
    <w:p w14:paraId="095513F9" w14:textId="77777777" w:rsidR="007E735A" w:rsidRPr="007E735A" w:rsidRDefault="007E735A" w:rsidP="007E735A">
      <w:r w:rsidRPr="007E735A">
        <w:t xml:space="preserve">In line with its Commonwealth mandate, and the </w:t>
      </w:r>
      <w:r w:rsidRPr="007E735A">
        <w:rPr>
          <w:i/>
        </w:rPr>
        <w:t>AFP Child Protection Strategic Plan 2019-2022</w:t>
      </w:r>
      <w:r w:rsidRPr="007E735A">
        <w:t xml:space="preserve">, the AFP and its members of Child Protection Operations investigate and proactively target Australians involved in the online sexual exploitation of children; and using its extra-territorial powers under the </w:t>
      </w:r>
      <w:r w:rsidRPr="007E735A">
        <w:rPr>
          <w:i/>
        </w:rPr>
        <w:t>Criminal Code Act 1995 (Cth)</w:t>
      </w:r>
      <w:r w:rsidRPr="007E735A">
        <w:t xml:space="preserve">, prosecuting Australians travelling offshore for the purposes of sexually exploiting children. </w:t>
      </w:r>
    </w:p>
    <w:p w14:paraId="1FEBEB89" w14:textId="77777777" w:rsidR="007E735A" w:rsidRPr="007E735A" w:rsidRDefault="007E735A" w:rsidP="007E735A">
      <w:r w:rsidRPr="007E735A">
        <w:t xml:space="preserve">This includes: </w:t>
      </w:r>
    </w:p>
    <w:p w14:paraId="38B7A376" w14:textId="77777777" w:rsidR="00032255" w:rsidRDefault="007E735A" w:rsidP="00032255">
      <w:pPr>
        <w:pStyle w:val="ListParagraph"/>
        <w:numPr>
          <w:ilvl w:val="0"/>
          <w:numId w:val="21"/>
        </w:numPr>
      </w:pPr>
      <w:r w:rsidRPr="007E735A">
        <w:t>investigating and prosecuting Australians who use a carriage service (namely the internet) to facilitate the online sexual exploitation of children, with a focus on Australians who produce and supply child exploitation material</w:t>
      </w:r>
    </w:p>
    <w:p w14:paraId="7806C4A6" w14:textId="77777777" w:rsidR="00032255" w:rsidRDefault="007E735A" w:rsidP="00032255">
      <w:pPr>
        <w:pStyle w:val="ListParagraph"/>
        <w:numPr>
          <w:ilvl w:val="0"/>
          <w:numId w:val="21"/>
        </w:numPr>
      </w:pPr>
      <w:r w:rsidRPr="007E735A">
        <w:t>providing information about travelling registered child sex offenders to destination countries</w:t>
      </w:r>
    </w:p>
    <w:p w14:paraId="36B30BE4" w14:textId="77777777" w:rsidR="007E735A" w:rsidRPr="007E735A" w:rsidRDefault="007E735A" w:rsidP="00032255">
      <w:pPr>
        <w:pStyle w:val="ListParagraph"/>
        <w:numPr>
          <w:ilvl w:val="0"/>
          <w:numId w:val="21"/>
        </w:numPr>
      </w:pPr>
      <w:r w:rsidRPr="007E735A">
        <w:lastRenderedPageBreak/>
        <w:t>undertaking joint investigations with foreign law enforcement agencies in relation to the online s</w:t>
      </w:r>
      <w:r w:rsidR="006B1501">
        <w:t xml:space="preserve">exual exploitation of children </w:t>
      </w:r>
      <w:r w:rsidRPr="007E735A">
        <w:t>and organised child exploitation networks, Live Distance Sex Abuse, and Australians travelling offshore to sexually exploit children.</w:t>
      </w:r>
    </w:p>
    <w:p w14:paraId="0DDBFFC6" w14:textId="77777777" w:rsidR="007E735A" w:rsidRPr="007E735A" w:rsidRDefault="007E735A" w:rsidP="007E735A">
      <w:r w:rsidRPr="007E735A">
        <w:t xml:space="preserve">In conducting child protection investigations, the AFP works closely with its State and Territory police counterparts, Commonwealth agencies, and foreign law enforcement agencies including INTERPOL and Europol. </w:t>
      </w:r>
    </w:p>
    <w:p w14:paraId="4BF00F84" w14:textId="77777777" w:rsidR="007E735A" w:rsidRPr="007E735A" w:rsidRDefault="007E735A" w:rsidP="007E735A">
      <w:r w:rsidRPr="007E735A">
        <w:t>As Australia’s national law enforcement agency, the AFP is also Australia’s representative on the Virtual Global Taskforce (the VGT is an alliance of international law enforcement agencies and private sector partners working together to combat online child sexual exploitation).</w:t>
      </w:r>
    </w:p>
    <w:p w14:paraId="53902AD2" w14:textId="77777777" w:rsidR="007E735A" w:rsidRPr="007E735A" w:rsidRDefault="007E735A" w:rsidP="006B1501">
      <w:pPr>
        <w:pStyle w:val="Heading3"/>
      </w:pPr>
      <w:bookmarkStart w:id="9" w:name="_Toc15377523"/>
      <w:r w:rsidRPr="007E735A">
        <w:t>The role of State and Territory police</w:t>
      </w:r>
      <w:bookmarkEnd w:id="9"/>
    </w:p>
    <w:p w14:paraId="5CC79B65" w14:textId="77777777" w:rsidR="007E735A" w:rsidRPr="007E735A" w:rsidRDefault="007E735A" w:rsidP="007E735A">
      <w:r w:rsidRPr="007E735A">
        <w:t xml:space="preserve">State and Territory police play a critical role in the protection of children and are the frontline for preventing, investigating, and prosecuting cases of child abuse and exploitation. They are the first responders to saving children from imminent harm and physical offending. Relevant provisions in each State and Territory criminalise the full spectrum of child exploitation including sexual abuse, grooming, procuring, possessing, and the production of child exploitation material. </w:t>
      </w:r>
    </w:p>
    <w:p w14:paraId="70A15B1D" w14:textId="77777777" w:rsidR="007E735A" w:rsidRPr="007E735A" w:rsidRDefault="007E735A" w:rsidP="007E735A">
      <w:r w:rsidRPr="007E735A">
        <w:t xml:space="preserve">Specialist Child Protection Investigation Units across Australia provide a policing response to children: assisting in the provision of victim support and the protection of children; investigating child exploitation; and managing juvenile offenders. </w:t>
      </w:r>
    </w:p>
    <w:p w14:paraId="7931572D" w14:textId="77777777" w:rsidR="007E735A" w:rsidRPr="007E735A" w:rsidRDefault="007E735A" w:rsidP="007E735A">
      <w:r w:rsidRPr="007E735A">
        <w:t xml:space="preserve">State and Territory police are also responsible for the management of reportable (registered) child sex offenders within their jurisdiction, as part of the Australian Child Protection Offender Reporting scheme. </w:t>
      </w:r>
    </w:p>
    <w:p w14:paraId="74EA4C0F" w14:textId="77777777" w:rsidR="007E735A" w:rsidRPr="007E735A" w:rsidRDefault="007E735A" w:rsidP="006B1501">
      <w:pPr>
        <w:pStyle w:val="Heading3"/>
      </w:pPr>
      <w:bookmarkStart w:id="10" w:name="_Toc15377524"/>
      <w:r w:rsidRPr="007E735A">
        <w:t>Joint Anti Child Exploitation Teams</w:t>
      </w:r>
      <w:bookmarkEnd w:id="10"/>
    </w:p>
    <w:p w14:paraId="5B74DF3F" w14:textId="77777777" w:rsidR="007E735A" w:rsidRPr="007E735A" w:rsidRDefault="007E735A" w:rsidP="007E735A">
      <w:r w:rsidRPr="007E735A">
        <w:t xml:space="preserve">The JACETs are joint AFP Child Protection Operations and State and </w:t>
      </w:r>
    </w:p>
    <w:p w14:paraId="2DA56135" w14:textId="77777777" w:rsidR="007E735A" w:rsidRPr="007E735A" w:rsidRDefault="007E735A" w:rsidP="007E735A">
      <w:r w:rsidRPr="007E735A">
        <w:t xml:space="preserve">Territory police child protection teams located in all capital cities across </w:t>
      </w:r>
    </w:p>
    <w:p w14:paraId="3C8F089E" w14:textId="77777777" w:rsidR="007E735A" w:rsidRPr="007E735A" w:rsidRDefault="007E735A" w:rsidP="007E735A">
      <w:r w:rsidRPr="007E735A">
        <w:t>Australia, working together to investigate child exploitation matters. The JACET model was introduced in 2014 in response to the high volume of child exploitation reports received by the AFP, and in recognition of the need to share intelligence and information to best identify offenders and remove children from harm.</w:t>
      </w:r>
    </w:p>
    <w:p w14:paraId="564A717C" w14:textId="77777777" w:rsidR="007E735A" w:rsidRDefault="007E735A" w:rsidP="007E735A">
      <w:r w:rsidRPr="007E735A">
        <w:t>The JACETs operate under joint arrangements outlined in Memorandums of Understanding with each partner agency. Joint arrangements allow the AFP and State and Territory police to deconflict child exploitation matters, and to prioritise and respond to such matters in a timely manner, leveraging each agency’s investigative powers.</w:t>
      </w:r>
    </w:p>
    <w:p w14:paraId="00F084F5" w14:textId="77777777" w:rsidR="007E735A" w:rsidRPr="007E735A" w:rsidRDefault="00FD6FD2" w:rsidP="00FD6FD2">
      <w:pPr>
        <w:pStyle w:val="Heading2"/>
      </w:pPr>
      <w:bookmarkStart w:id="11" w:name="_Toc15377525"/>
      <w:r w:rsidRPr="007E735A">
        <w:t xml:space="preserve">How will the </w:t>
      </w:r>
      <w:r w:rsidR="007E735A" w:rsidRPr="007E735A">
        <w:t xml:space="preserve">ACCCE </w:t>
      </w:r>
      <w:r w:rsidRPr="007E735A">
        <w:t>operate</w:t>
      </w:r>
      <w:r w:rsidR="007E735A" w:rsidRPr="007E735A">
        <w:t>?</w:t>
      </w:r>
      <w:bookmarkEnd w:id="11"/>
      <w:r w:rsidR="007E735A" w:rsidRPr="007E735A">
        <w:tab/>
      </w:r>
    </w:p>
    <w:p w14:paraId="2629557D" w14:textId="77777777" w:rsidR="007E735A" w:rsidRPr="007E735A" w:rsidRDefault="007E735A" w:rsidP="007E735A">
      <w:r w:rsidRPr="007E735A">
        <w:t>The ACCCE has within its structure, or has immediate access to, a range of capabilities required to deliver on its mission. Central to the ACCCE are the following core functions:</w:t>
      </w:r>
    </w:p>
    <w:p w14:paraId="1AC175E1" w14:textId="77777777" w:rsidR="007E735A" w:rsidRPr="007E735A" w:rsidRDefault="007E735A" w:rsidP="007E735A">
      <w:pPr>
        <w:numPr>
          <w:ilvl w:val="0"/>
          <w:numId w:val="11"/>
        </w:numPr>
      </w:pPr>
      <w:r w:rsidRPr="007E735A">
        <w:t>Triage of reports of child exploitation (the Child Protection Triage Unit)</w:t>
      </w:r>
    </w:p>
    <w:p w14:paraId="0AD3F313" w14:textId="77777777" w:rsidR="007E735A" w:rsidRPr="007E735A" w:rsidRDefault="007E735A" w:rsidP="007E735A">
      <w:pPr>
        <w:numPr>
          <w:ilvl w:val="0"/>
          <w:numId w:val="11"/>
        </w:numPr>
      </w:pPr>
      <w:r w:rsidRPr="007E735A">
        <w:t>Intelligence inputs (the Intelligence Fusion Cell)</w:t>
      </w:r>
    </w:p>
    <w:p w14:paraId="0020CFD3" w14:textId="77777777" w:rsidR="007E735A" w:rsidRPr="007E735A" w:rsidRDefault="007E735A" w:rsidP="007E735A">
      <w:pPr>
        <w:numPr>
          <w:ilvl w:val="0"/>
          <w:numId w:val="11"/>
        </w:numPr>
      </w:pPr>
      <w:r w:rsidRPr="007E735A">
        <w:t>Specialist capabilities (Covert Online Engagement Team, and Victim identification Unit)</w:t>
      </w:r>
    </w:p>
    <w:p w14:paraId="05D1780F" w14:textId="77777777" w:rsidR="006B1501" w:rsidRDefault="007E735A" w:rsidP="007E735A">
      <w:pPr>
        <w:numPr>
          <w:ilvl w:val="0"/>
          <w:numId w:val="11"/>
        </w:numPr>
      </w:pPr>
      <w:r w:rsidRPr="007E735A">
        <w:t>Prevention and online safety (the Online Child Safety Team).</w:t>
      </w:r>
    </w:p>
    <w:p w14:paraId="4FF77B3A" w14:textId="77777777" w:rsidR="006B1501" w:rsidRDefault="006B1501" w:rsidP="006B1501">
      <w:r>
        <w:br w:type="page"/>
      </w:r>
    </w:p>
    <w:p w14:paraId="643F513C" w14:textId="77777777" w:rsidR="007E735A" w:rsidRPr="007E735A" w:rsidRDefault="007E735A" w:rsidP="007E735A">
      <w:r w:rsidRPr="007E735A">
        <w:lastRenderedPageBreak/>
        <w:t>These core functions are supported by enabling functions which are critical to the overall success of the ACCCE.</w:t>
      </w:r>
    </w:p>
    <w:p w14:paraId="6C1C4F0C" w14:textId="77777777" w:rsidR="007E735A" w:rsidRPr="007E735A" w:rsidRDefault="007E735A" w:rsidP="007E735A">
      <w:pPr>
        <w:numPr>
          <w:ilvl w:val="0"/>
          <w:numId w:val="11"/>
        </w:numPr>
      </w:pPr>
      <w:r w:rsidRPr="007E735A">
        <w:t>Technology</w:t>
      </w:r>
    </w:p>
    <w:p w14:paraId="151180EA" w14:textId="77777777" w:rsidR="007E735A" w:rsidRPr="007E735A" w:rsidRDefault="007E735A" w:rsidP="007E735A">
      <w:pPr>
        <w:numPr>
          <w:ilvl w:val="0"/>
          <w:numId w:val="11"/>
        </w:numPr>
      </w:pPr>
      <w:r w:rsidRPr="007E735A">
        <w:t>Business Strategy and Development</w:t>
      </w:r>
    </w:p>
    <w:p w14:paraId="5B8B46BB" w14:textId="77777777" w:rsidR="007E735A" w:rsidRPr="007E735A" w:rsidRDefault="007E735A" w:rsidP="007E735A">
      <w:pPr>
        <w:numPr>
          <w:ilvl w:val="0"/>
          <w:numId w:val="11"/>
        </w:numPr>
      </w:pPr>
      <w:r w:rsidRPr="007E735A">
        <w:t>Legal</w:t>
      </w:r>
    </w:p>
    <w:p w14:paraId="092556D8" w14:textId="77777777" w:rsidR="007E735A" w:rsidRPr="007E735A" w:rsidRDefault="007E735A" w:rsidP="007E735A">
      <w:pPr>
        <w:numPr>
          <w:ilvl w:val="0"/>
          <w:numId w:val="11"/>
        </w:numPr>
      </w:pPr>
      <w:r w:rsidRPr="007E735A">
        <w:t>Forensics</w:t>
      </w:r>
    </w:p>
    <w:p w14:paraId="788146F3" w14:textId="77777777" w:rsidR="007E735A" w:rsidRPr="007E735A" w:rsidRDefault="007E735A" w:rsidP="007E735A">
      <w:pPr>
        <w:numPr>
          <w:ilvl w:val="0"/>
          <w:numId w:val="11"/>
        </w:numPr>
      </w:pPr>
      <w:r w:rsidRPr="007E735A">
        <w:t>Health and wellbeing</w:t>
      </w:r>
    </w:p>
    <w:p w14:paraId="128BD81C" w14:textId="77777777" w:rsidR="007E735A" w:rsidRPr="007E735A" w:rsidRDefault="007E735A" w:rsidP="007E735A">
      <w:pPr>
        <w:numPr>
          <w:ilvl w:val="0"/>
          <w:numId w:val="11"/>
        </w:numPr>
      </w:pPr>
      <w:r w:rsidRPr="007E735A">
        <w:t>Learning and Development</w:t>
      </w:r>
    </w:p>
    <w:p w14:paraId="19EE5928" w14:textId="77777777" w:rsidR="007E735A" w:rsidRPr="007E735A" w:rsidRDefault="007E735A" w:rsidP="007E735A">
      <w:pPr>
        <w:numPr>
          <w:ilvl w:val="0"/>
          <w:numId w:val="11"/>
        </w:numPr>
      </w:pPr>
      <w:r w:rsidRPr="007E735A">
        <w:t>Property (the ACCCE building premises).</w:t>
      </w:r>
    </w:p>
    <w:p w14:paraId="67DF02BC" w14:textId="77777777" w:rsidR="007E735A" w:rsidRDefault="007E735A" w:rsidP="007E735A">
      <w:r w:rsidRPr="007E735A">
        <w:t>All functions of the ACCCE work together to drive a national response to counter child exploitation, and complement the capabilities of partner agencies. In respect to technology, the ACCCE does not supersede the remit of the Australian Criminal Intelligence Commission (ACIC), responsible for providing national policing information systems and services.</w:t>
      </w:r>
      <w:r>
        <w:br/>
      </w:r>
    </w:p>
    <w:p w14:paraId="7178D0C4" w14:textId="77777777" w:rsidR="007E735A" w:rsidRDefault="007E735A" w:rsidP="007E735A">
      <w:pPr>
        <w:jc w:val="center"/>
      </w:pPr>
      <w:r>
        <w:rPr>
          <w:noProof/>
        </w:rPr>
        <w:drawing>
          <wp:inline distT="0" distB="0" distL="0" distR="0" wp14:anchorId="56965FBF" wp14:editId="61E41793">
            <wp:extent cx="5295332" cy="5499805"/>
            <wp:effectExtent l="0" t="0" r="635" b="5715"/>
            <wp:docPr id="77" name="Picture 77" descr="Diagram showing the movement of child exploitation reports for evaluation, assessment and triage." title="ACCCE operat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45FE.10C25A8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318530" cy="5523898"/>
                    </a:xfrm>
                    <a:prstGeom prst="rect">
                      <a:avLst/>
                    </a:prstGeom>
                    <a:noFill/>
                    <a:ln>
                      <a:noFill/>
                    </a:ln>
                  </pic:spPr>
                </pic:pic>
              </a:graphicData>
            </a:graphic>
          </wp:inline>
        </w:drawing>
      </w:r>
    </w:p>
    <w:p w14:paraId="42EDF3AD" w14:textId="77777777" w:rsidR="007E735A" w:rsidRDefault="007E735A" w:rsidP="007E735A">
      <w:pPr>
        <w:jc w:val="center"/>
      </w:pPr>
    </w:p>
    <w:p w14:paraId="3DAA1315" w14:textId="77777777" w:rsidR="007E735A" w:rsidRPr="007E735A" w:rsidRDefault="00FD6FD2" w:rsidP="00FD6FD2">
      <w:pPr>
        <w:pStyle w:val="Heading2"/>
      </w:pPr>
      <w:bookmarkStart w:id="12" w:name="_Toc15377526"/>
      <w:r w:rsidRPr="007E735A">
        <w:t xml:space="preserve">Core functions of the </w:t>
      </w:r>
      <w:r w:rsidR="007E735A" w:rsidRPr="007E735A">
        <w:t>ACCCE</w:t>
      </w:r>
      <w:bookmarkEnd w:id="12"/>
    </w:p>
    <w:p w14:paraId="40AAE14C" w14:textId="77777777" w:rsidR="007E735A" w:rsidRPr="007E735A" w:rsidRDefault="007E735A" w:rsidP="00FD6FD2">
      <w:pPr>
        <w:pStyle w:val="Heading3"/>
      </w:pPr>
      <w:bookmarkStart w:id="13" w:name="_Toc15377527"/>
      <w:r w:rsidRPr="007E735A">
        <w:t>Triage of reports of child exploitation</w:t>
      </w:r>
      <w:bookmarkEnd w:id="13"/>
    </w:p>
    <w:p w14:paraId="76920430" w14:textId="77777777" w:rsidR="007E735A" w:rsidRPr="007E735A" w:rsidRDefault="007E735A" w:rsidP="007E735A">
      <w:r w:rsidRPr="007E735A">
        <w:t xml:space="preserve">The </w:t>
      </w:r>
      <w:r w:rsidRPr="007E735A">
        <w:rPr>
          <w:b/>
        </w:rPr>
        <w:t xml:space="preserve">Child Protection Triage Unit </w:t>
      </w:r>
      <w:r w:rsidRPr="007E735A">
        <w:t xml:space="preserve">(CPTU) plays an integral role within the ACCCE as a conduit between the AFP, JACETs, State and Territory police, and international partners. </w:t>
      </w:r>
    </w:p>
    <w:p w14:paraId="5AB78EA3" w14:textId="77777777" w:rsidR="007E735A" w:rsidRPr="007E735A" w:rsidRDefault="007E735A" w:rsidP="007E735A">
      <w:r w:rsidRPr="007E735A">
        <w:t>The CPTU receives reports of child exploitation from a range of sources, including government and Commonwealth agencies (Australian Border Force, AUSTRAC, the Department of Foreign Affairs and Trade, the Office of the eSafety Commissioner); State and Territory police; members of the public; and CyberTip reports via NCMEC.</w:t>
      </w:r>
    </w:p>
    <w:p w14:paraId="4EE7DDF4" w14:textId="77777777" w:rsidR="007E735A" w:rsidRDefault="007E735A" w:rsidP="007E735A">
      <w:r w:rsidRPr="007E735A">
        <w:t>The reports and related material are assessed and triaged to determine if there is enough information to establish that an offence has occurred, and to determine the most appropriate course of action. This may include the requirement for further intelligence input, referral for victim identification, or packages developed for referral to the AFP, JACETs, or State and Territory police for investigation. The latter usually applies to reports where a high risk of immediate or continued harm of a child has been identified, or where either the offender or the victim has been identified.</w:t>
      </w:r>
    </w:p>
    <w:p w14:paraId="303AB235" w14:textId="77777777" w:rsidR="00921AE5" w:rsidRDefault="00E73E00" w:rsidP="007E735A">
      <w:r>
        <w:rPr>
          <w:noProof/>
          <w:sz w:val="22"/>
        </w:rPr>
        <mc:AlternateContent>
          <mc:Choice Requires="wpg">
            <w:drawing>
              <wp:anchor distT="0" distB="0" distL="114300" distR="114300" simplePos="0" relativeHeight="251658240" behindDoc="1" locked="0" layoutInCell="1" allowOverlap="1" wp14:anchorId="06693F8B" wp14:editId="0EB76282">
                <wp:simplePos x="0" y="0"/>
                <wp:positionH relativeFrom="margin">
                  <wp:align>center</wp:align>
                </wp:positionH>
                <wp:positionV relativeFrom="paragraph">
                  <wp:posOffset>254130</wp:posOffset>
                </wp:positionV>
                <wp:extent cx="4562475" cy="5070475"/>
                <wp:effectExtent l="0" t="0" r="0" b="0"/>
                <wp:wrapSquare wrapText="bothSides"/>
                <wp:docPr id="15285" name="Group 15285"/>
                <wp:cNvGraphicFramePr/>
                <a:graphic xmlns:a="http://schemas.openxmlformats.org/drawingml/2006/main">
                  <a:graphicData uri="http://schemas.microsoft.com/office/word/2010/wordprocessingGroup">
                    <wpg:wgp>
                      <wpg:cNvGrpSpPr/>
                      <wpg:grpSpPr>
                        <a:xfrm>
                          <a:off x="0" y="0"/>
                          <a:ext cx="4562475" cy="5070475"/>
                          <a:chOff x="0" y="26108"/>
                          <a:chExt cx="4168481" cy="4633292"/>
                        </a:xfrm>
                      </wpg:grpSpPr>
                      <wps:wsp>
                        <wps:cNvPr id="18919" name="Shape 18919"/>
                        <wps:cNvSpPr/>
                        <wps:spPr>
                          <a:xfrm>
                            <a:off x="0" y="3236617"/>
                            <a:ext cx="1632305" cy="540004"/>
                          </a:xfrm>
                          <a:custGeom>
                            <a:avLst/>
                            <a:gdLst/>
                            <a:ahLst/>
                            <a:cxnLst/>
                            <a:rect l="0" t="0" r="0" b="0"/>
                            <a:pathLst>
                              <a:path w="1632305" h="540004">
                                <a:moveTo>
                                  <a:pt x="0" y="0"/>
                                </a:moveTo>
                                <a:lnTo>
                                  <a:pt x="1632305" y="0"/>
                                </a:lnTo>
                                <a:lnTo>
                                  <a:pt x="1632305" y="540004"/>
                                </a:lnTo>
                                <a:lnTo>
                                  <a:pt x="0" y="540004"/>
                                </a:lnTo>
                                <a:lnTo>
                                  <a:pt x="0" y="0"/>
                                </a:lnTo>
                              </a:path>
                            </a:pathLst>
                          </a:custGeom>
                          <a:ln w="0" cap="flat">
                            <a:miter lim="127000"/>
                          </a:ln>
                        </wps:spPr>
                        <wps:style>
                          <a:lnRef idx="0">
                            <a:srgbClr val="000000">
                              <a:alpha val="0"/>
                            </a:srgbClr>
                          </a:lnRef>
                          <a:fillRef idx="1">
                            <a:srgbClr val="F7931D"/>
                          </a:fillRef>
                          <a:effectRef idx="0">
                            <a:scrgbClr r="0" g="0" b="0"/>
                          </a:effectRef>
                          <a:fontRef idx="none"/>
                        </wps:style>
                        <wps:bodyPr/>
                      </wps:wsp>
                      <wps:wsp>
                        <wps:cNvPr id="18920" name="Shape 18920"/>
                        <wps:cNvSpPr/>
                        <wps:spPr>
                          <a:xfrm>
                            <a:off x="508000" y="2696613"/>
                            <a:ext cx="1632306" cy="540004"/>
                          </a:xfrm>
                          <a:custGeom>
                            <a:avLst/>
                            <a:gdLst/>
                            <a:ahLst/>
                            <a:cxnLst/>
                            <a:rect l="0" t="0" r="0" b="0"/>
                            <a:pathLst>
                              <a:path w="1632306" h="540004">
                                <a:moveTo>
                                  <a:pt x="0" y="0"/>
                                </a:moveTo>
                                <a:lnTo>
                                  <a:pt x="1632306" y="0"/>
                                </a:lnTo>
                                <a:lnTo>
                                  <a:pt x="1632306" y="540004"/>
                                </a:lnTo>
                                <a:lnTo>
                                  <a:pt x="0" y="540004"/>
                                </a:lnTo>
                                <a:lnTo>
                                  <a:pt x="0" y="0"/>
                                </a:lnTo>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8921" name="Shape 18921"/>
                        <wps:cNvSpPr/>
                        <wps:spPr>
                          <a:xfrm>
                            <a:off x="1003300" y="2156610"/>
                            <a:ext cx="1632306" cy="540004"/>
                          </a:xfrm>
                          <a:custGeom>
                            <a:avLst/>
                            <a:gdLst/>
                            <a:ahLst/>
                            <a:cxnLst/>
                            <a:rect l="0" t="0" r="0" b="0"/>
                            <a:pathLst>
                              <a:path w="1632306" h="540004">
                                <a:moveTo>
                                  <a:pt x="0" y="0"/>
                                </a:moveTo>
                                <a:lnTo>
                                  <a:pt x="1632306" y="0"/>
                                </a:lnTo>
                                <a:lnTo>
                                  <a:pt x="1632306" y="540004"/>
                                </a:lnTo>
                                <a:lnTo>
                                  <a:pt x="0" y="540004"/>
                                </a:lnTo>
                                <a:lnTo>
                                  <a:pt x="0" y="0"/>
                                </a:lnTo>
                              </a:path>
                            </a:pathLst>
                          </a:custGeom>
                          <a:ln w="0" cap="flat">
                            <a:miter lim="127000"/>
                          </a:ln>
                        </wps:spPr>
                        <wps:style>
                          <a:lnRef idx="0">
                            <a:srgbClr val="000000">
                              <a:alpha val="0"/>
                            </a:srgbClr>
                          </a:lnRef>
                          <a:fillRef idx="1">
                            <a:srgbClr val="1268B3"/>
                          </a:fillRef>
                          <a:effectRef idx="0">
                            <a:scrgbClr r="0" g="0" b="0"/>
                          </a:effectRef>
                          <a:fontRef idx="none"/>
                        </wps:style>
                        <wps:bodyPr/>
                      </wps:wsp>
                      <wps:wsp>
                        <wps:cNvPr id="18922" name="Shape 18922"/>
                        <wps:cNvSpPr/>
                        <wps:spPr>
                          <a:xfrm>
                            <a:off x="1511300" y="1616618"/>
                            <a:ext cx="1632306" cy="540004"/>
                          </a:xfrm>
                          <a:custGeom>
                            <a:avLst/>
                            <a:gdLst/>
                            <a:ahLst/>
                            <a:cxnLst/>
                            <a:rect l="0" t="0" r="0" b="0"/>
                            <a:pathLst>
                              <a:path w="1632306" h="540004">
                                <a:moveTo>
                                  <a:pt x="0" y="0"/>
                                </a:moveTo>
                                <a:lnTo>
                                  <a:pt x="1632306" y="0"/>
                                </a:lnTo>
                                <a:lnTo>
                                  <a:pt x="1632306" y="540004"/>
                                </a:lnTo>
                                <a:lnTo>
                                  <a:pt x="0" y="540004"/>
                                </a:lnTo>
                                <a:lnTo>
                                  <a:pt x="0" y="0"/>
                                </a:lnTo>
                              </a:path>
                            </a:pathLst>
                          </a:custGeom>
                          <a:ln w="0" cap="flat">
                            <a:miter lim="127000"/>
                          </a:ln>
                        </wps:spPr>
                        <wps:style>
                          <a:lnRef idx="0">
                            <a:srgbClr val="000000">
                              <a:alpha val="0"/>
                            </a:srgbClr>
                          </a:lnRef>
                          <a:fillRef idx="1">
                            <a:srgbClr val="0DB14B"/>
                          </a:fillRef>
                          <a:effectRef idx="0">
                            <a:scrgbClr r="0" g="0" b="0"/>
                          </a:effectRef>
                          <a:fontRef idx="none"/>
                        </wps:style>
                        <wps:bodyPr/>
                      </wps:wsp>
                      <wps:wsp>
                        <wps:cNvPr id="18923" name="Shape 18923"/>
                        <wps:cNvSpPr/>
                        <wps:spPr>
                          <a:xfrm>
                            <a:off x="2032000" y="1076614"/>
                            <a:ext cx="1632306" cy="540004"/>
                          </a:xfrm>
                          <a:custGeom>
                            <a:avLst/>
                            <a:gdLst/>
                            <a:ahLst/>
                            <a:cxnLst/>
                            <a:rect l="0" t="0" r="0" b="0"/>
                            <a:pathLst>
                              <a:path w="1632306" h="540004">
                                <a:moveTo>
                                  <a:pt x="0" y="0"/>
                                </a:moveTo>
                                <a:lnTo>
                                  <a:pt x="1632306" y="0"/>
                                </a:lnTo>
                                <a:lnTo>
                                  <a:pt x="1632306" y="540004"/>
                                </a:lnTo>
                                <a:lnTo>
                                  <a:pt x="0" y="540004"/>
                                </a:lnTo>
                                <a:lnTo>
                                  <a:pt x="0" y="0"/>
                                </a:lnTo>
                              </a:path>
                            </a:pathLst>
                          </a:custGeom>
                          <a:ln w="0" cap="flat">
                            <a:miter lim="127000"/>
                          </a:ln>
                        </wps:spPr>
                        <wps:style>
                          <a:lnRef idx="0">
                            <a:srgbClr val="000000">
                              <a:alpha val="0"/>
                            </a:srgbClr>
                          </a:lnRef>
                          <a:fillRef idx="1">
                            <a:srgbClr val="39464E"/>
                          </a:fillRef>
                          <a:effectRef idx="0">
                            <a:scrgbClr r="0" g="0" b="0"/>
                          </a:effectRef>
                          <a:fontRef idx="none"/>
                        </wps:style>
                        <wps:bodyPr/>
                      </wps:wsp>
                      <wps:wsp>
                        <wps:cNvPr id="1007" name="Rectangle 1007"/>
                        <wps:cNvSpPr/>
                        <wps:spPr>
                          <a:xfrm>
                            <a:off x="622307" y="3430371"/>
                            <a:ext cx="515649" cy="192760"/>
                          </a:xfrm>
                          <a:prstGeom prst="rect">
                            <a:avLst/>
                          </a:prstGeom>
                          <a:ln>
                            <a:noFill/>
                          </a:ln>
                        </wps:spPr>
                        <wps:txbx>
                          <w:txbxContent>
                            <w:p w14:paraId="1A5A5536"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6"/>
                                  <w:sz w:val="18"/>
                                  <w14:textOutline w14:w="9525" w14:cap="rnd" w14:cmpd="sng" w14:algn="ctr">
                                    <w14:noFill/>
                                    <w14:prstDash w14:val="solid"/>
                                    <w14:bevel/>
                                  </w14:textOutline>
                                </w:rPr>
                                <w:t>REPORT</w:t>
                              </w:r>
                            </w:p>
                          </w:txbxContent>
                        </wps:txbx>
                        <wps:bodyPr horzOverflow="overflow" vert="horz" lIns="0" tIns="0" rIns="0" bIns="0" rtlCol="0">
                          <a:noAutofit/>
                        </wps:bodyPr>
                      </wps:wsp>
                      <wps:wsp>
                        <wps:cNvPr id="1008" name="Rectangle 1008"/>
                        <wps:cNvSpPr/>
                        <wps:spPr>
                          <a:xfrm>
                            <a:off x="1147516" y="2890418"/>
                            <a:ext cx="471259" cy="192760"/>
                          </a:xfrm>
                          <a:prstGeom prst="rect">
                            <a:avLst/>
                          </a:prstGeom>
                          <a:ln>
                            <a:noFill/>
                          </a:ln>
                        </wps:spPr>
                        <wps:txbx>
                          <w:txbxContent>
                            <w:p w14:paraId="5698AD6E"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5"/>
                                  <w:sz w:val="18"/>
                                  <w14:textOutline w14:w="9525" w14:cap="rnd" w14:cmpd="sng" w14:algn="ctr">
                                    <w14:noFill/>
                                    <w14:prstDash w14:val="solid"/>
                                    <w14:bevel/>
                                  </w14:textOutline>
                                </w:rPr>
                                <w:t>TRIAGE</w:t>
                              </w:r>
                            </w:p>
                          </w:txbxContent>
                        </wps:txbx>
                        <wps:bodyPr horzOverflow="overflow" vert="horz" lIns="0" tIns="0" rIns="0" bIns="0" rtlCol="0">
                          <a:noAutofit/>
                        </wps:bodyPr>
                      </wps:wsp>
                      <wps:wsp>
                        <wps:cNvPr id="1009" name="Rectangle 1009"/>
                        <wps:cNvSpPr/>
                        <wps:spPr>
                          <a:xfrm>
                            <a:off x="1633748" y="2350465"/>
                            <a:ext cx="493910" cy="192760"/>
                          </a:xfrm>
                          <a:prstGeom prst="rect">
                            <a:avLst/>
                          </a:prstGeom>
                          <a:ln>
                            <a:noFill/>
                          </a:ln>
                        </wps:spPr>
                        <wps:txbx>
                          <w:txbxContent>
                            <w:p w14:paraId="1982CF35"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4"/>
                                  <w:sz w:val="18"/>
                                  <w14:textOutline w14:w="9525" w14:cap="rnd" w14:cmpd="sng" w14:algn="ctr">
                                    <w14:noFill/>
                                    <w14:prstDash w14:val="solid"/>
                                    <w14:bevel/>
                                  </w14:textOutline>
                                </w:rPr>
                                <w:t>ACTION</w:t>
                              </w:r>
                            </w:p>
                          </w:txbxContent>
                        </wps:txbx>
                        <wps:bodyPr horzOverflow="overflow" vert="horz" lIns="0" tIns="0" rIns="0" bIns="0" rtlCol="0">
                          <a:noAutofit/>
                        </wps:bodyPr>
                      </wps:wsp>
                      <wps:wsp>
                        <wps:cNvPr id="1010" name="Rectangle 1010"/>
                        <wps:cNvSpPr/>
                        <wps:spPr>
                          <a:xfrm>
                            <a:off x="1769422" y="1822056"/>
                            <a:ext cx="1485667" cy="192760"/>
                          </a:xfrm>
                          <a:prstGeom prst="rect">
                            <a:avLst/>
                          </a:prstGeom>
                          <a:ln>
                            <a:noFill/>
                          </a:ln>
                        </wps:spPr>
                        <wps:txbx>
                          <w:txbxContent>
                            <w:p w14:paraId="0D0C582B"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5"/>
                                  <w:sz w:val="18"/>
                                  <w14:textOutline w14:w="9525" w14:cap="rnd" w14:cmpd="sng" w14:algn="ctr">
                                    <w14:noFill/>
                                    <w14:prstDash w14:val="solid"/>
                                    <w14:bevel/>
                                  </w14:textOutline>
                                </w:rPr>
                                <w:t>IMMEDIATE</w:t>
                              </w:r>
                              <w:r w:rsidRPr="00E76421">
                                <w:rPr>
                                  <w:b/>
                                  <w:color w:val="FFFFFF"/>
                                  <w:spacing w:val="-2"/>
                                  <w:w w:val="105"/>
                                  <w:sz w:val="18"/>
                                  <w14:textOutline w14:w="9525" w14:cap="rnd" w14:cmpd="sng" w14:algn="ctr">
                                    <w14:noFill/>
                                    <w14:prstDash w14:val="solid"/>
                                    <w14:bevel/>
                                  </w14:textOutline>
                                </w:rPr>
                                <w:t xml:space="preserve"> </w:t>
                              </w:r>
                              <w:r w:rsidRPr="00E76421">
                                <w:rPr>
                                  <w:b/>
                                  <w:color w:val="FFFFFF"/>
                                  <w:w w:val="105"/>
                                  <w:sz w:val="18"/>
                                  <w14:textOutline w14:w="9525" w14:cap="rnd" w14:cmpd="sng" w14:algn="ctr">
                                    <w14:noFill/>
                                    <w14:prstDash w14:val="solid"/>
                                    <w14:bevel/>
                                  </w14:textOutline>
                                </w:rPr>
                                <w:t>RESPONSE</w:t>
                              </w:r>
                            </w:p>
                          </w:txbxContent>
                        </wps:txbx>
                        <wps:bodyPr horzOverflow="overflow" vert="horz" lIns="0" tIns="0" rIns="0" bIns="0" rtlCol="0">
                          <a:noAutofit/>
                        </wps:bodyPr>
                      </wps:wsp>
                      <wps:wsp>
                        <wps:cNvPr id="1011" name="Rectangle 1011"/>
                        <wps:cNvSpPr/>
                        <wps:spPr>
                          <a:xfrm>
                            <a:off x="2290744" y="1270444"/>
                            <a:ext cx="1484131" cy="192760"/>
                          </a:xfrm>
                          <a:prstGeom prst="rect">
                            <a:avLst/>
                          </a:prstGeom>
                          <a:ln>
                            <a:noFill/>
                          </a:ln>
                        </wps:spPr>
                        <wps:txbx>
                          <w:txbxContent>
                            <w:p w14:paraId="4FAA1188"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8"/>
                                  <w:sz w:val="18"/>
                                  <w14:textOutline w14:w="9525" w14:cap="rnd" w14:cmpd="sng" w14:algn="ctr">
                                    <w14:noFill/>
                                    <w14:prstDash w14:val="solid"/>
                                    <w14:bevel/>
                                  </w14:textOutline>
                                </w:rPr>
                                <w:t>MEASURED RESPONSE</w:t>
                              </w:r>
                            </w:p>
                          </w:txbxContent>
                        </wps:txbx>
                        <wps:bodyPr horzOverflow="overflow" vert="horz" lIns="0" tIns="0" rIns="0" bIns="0" rtlCol="0">
                          <a:noAutofit/>
                        </wps:bodyPr>
                      </wps:wsp>
                      <wps:wsp>
                        <wps:cNvPr id="1012" name="Rectangle 1012"/>
                        <wps:cNvSpPr/>
                        <wps:spPr>
                          <a:xfrm>
                            <a:off x="289123" y="4064736"/>
                            <a:ext cx="986893" cy="556371"/>
                          </a:xfrm>
                          <a:prstGeom prst="rect">
                            <a:avLst/>
                          </a:prstGeom>
                          <a:ln>
                            <a:noFill/>
                          </a:ln>
                        </wps:spPr>
                        <wps:txbx>
                          <w:txbxContent>
                            <w:p w14:paraId="3254C426"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w w:val="99"/>
                                  <w:sz w:val="18"/>
                                  <w14:textOutline w14:w="9525" w14:cap="rnd" w14:cmpd="sng" w14:algn="ctr">
                                    <w14:noFill/>
                                    <w14:prstDash w14:val="solid"/>
                                    <w14:bevel/>
                                  </w14:textOutline>
                                </w:rPr>
                                <w:t>Reports</w:t>
                              </w:r>
                              <w:r w:rsidRPr="00E76421">
                                <w:rPr>
                                  <w:spacing w:val="-1"/>
                                  <w:w w:val="99"/>
                                  <w:sz w:val="18"/>
                                  <w14:textOutline w14:w="9525" w14:cap="rnd" w14:cmpd="sng" w14:algn="ctr">
                                    <w14:noFill/>
                                    <w14:prstDash w14:val="solid"/>
                                    <w14:bevel/>
                                  </w14:textOutline>
                                </w:rPr>
                                <w:t xml:space="preserve"> </w:t>
                              </w:r>
                              <w:r w:rsidRPr="00E76421">
                                <w:rPr>
                                  <w:w w:val="99"/>
                                  <w:sz w:val="18"/>
                                  <w14:textOutline w14:w="9525" w14:cap="rnd" w14:cmpd="sng" w14:algn="ctr">
                                    <w14:noFill/>
                                    <w14:prstDash w14:val="solid"/>
                                    <w14:bevel/>
                                  </w14:textOutline>
                                </w:rPr>
                                <w:t>of</w:t>
                              </w:r>
                              <w:r w:rsidRPr="00E76421">
                                <w:rPr>
                                  <w:spacing w:val="-1"/>
                                  <w:w w:val="99"/>
                                  <w:sz w:val="18"/>
                                  <w14:textOutline w14:w="9525" w14:cap="rnd" w14:cmpd="sng" w14:algn="ctr">
                                    <w14:noFill/>
                                    <w14:prstDash w14:val="solid"/>
                                    <w14:bevel/>
                                  </w14:textOutline>
                                </w:rPr>
                                <w:t xml:space="preserve"> </w:t>
                              </w:r>
                              <w:r w:rsidRPr="00E76421">
                                <w:rPr>
                                  <w:w w:val="99"/>
                                  <w:sz w:val="18"/>
                                  <w14:textOutline w14:w="9525" w14:cap="rnd" w14:cmpd="sng" w14:algn="ctr">
                                    <w14:noFill/>
                                    <w14:prstDash w14:val="solid"/>
                                    <w14:bevel/>
                                  </w14:textOutline>
                                </w:rPr>
                                <w:t>child</w:t>
                              </w:r>
                              <w:r w:rsidRPr="00E76421">
                                <w:rPr>
                                  <w:spacing w:val="-1"/>
                                  <w:w w:val="99"/>
                                  <w:sz w:val="18"/>
                                  <w14:textOutline w14:w="9525" w14:cap="rnd" w14:cmpd="sng" w14:algn="ctr">
                                    <w14:noFill/>
                                    <w14:prstDash w14:val="solid"/>
                                    <w14:bevel/>
                                  </w14:textOutline>
                                </w:rPr>
                                <w:t xml:space="preserve"> </w:t>
                              </w:r>
                              <w:r w:rsidR="002722D8">
                                <w:rPr>
                                  <w:w w:val="98"/>
                                  <w:sz w:val="18"/>
                                  <w14:textOutline w14:w="9525" w14:cap="rnd" w14:cmpd="sng" w14:algn="ctr">
                                    <w14:noFill/>
                                    <w14:prstDash w14:val="solid"/>
                                    <w14:bevel/>
                                  </w14:textOutline>
                                </w:rPr>
                                <w:t xml:space="preserve">exploitation </w:t>
                              </w:r>
                              <w:r w:rsidRPr="00E76421">
                                <w:rPr>
                                  <w:w w:val="98"/>
                                  <w:sz w:val="18"/>
                                  <w14:textOutline w14:w="9525" w14:cap="rnd" w14:cmpd="sng" w14:algn="ctr">
                                    <w14:noFill/>
                                    <w14:prstDash w14:val="solid"/>
                                    <w14:bevel/>
                                  </w14:textOutline>
                                </w:rPr>
                                <w:t xml:space="preserve">come into </w:t>
                              </w:r>
                              <w:r w:rsidRPr="00E76421">
                                <w:rPr>
                                  <w:w w:val="97"/>
                                  <w:sz w:val="18"/>
                                  <w14:textOutline w14:w="9525" w14:cap="rnd" w14:cmpd="sng" w14:algn="ctr">
                                    <w14:noFill/>
                                    <w14:prstDash w14:val="solid"/>
                                    <w14:bevel/>
                                  </w14:textOutline>
                                </w:rPr>
                                <w:t>the ACCCE</w:t>
                              </w:r>
                              <w:r w:rsidRPr="00E76421">
                                <w:rPr>
                                  <w:spacing w:val="-1"/>
                                  <w:w w:val="97"/>
                                  <w:sz w:val="18"/>
                                  <w14:textOutline w14:w="9525" w14:cap="rnd" w14:cmpd="sng" w14:algn="ctr">
                                    <w14:noFill/>
                                    <w14:prstDash w14:val="solid"/>
                                    <w14:bevel/>
                                  </w14:textOutline>
                                </w:rPr>
                                <w:t xml:space="preserve"> </w:t>
                              </w:r>
                              <w:r w:rsidRPr="00E76421">
                                <w:rPr>
                                  <w:w w:val="97"/>
                                  <w:sz w:val="18"/>
                                  <w14:textOutline w14:w="9525" w14:cap="rnd" w14:cmpd="sng" w14:algn="ctr">
                                    <w14:noFill/>
                                    <w14:prstDash w14:val="solid"/>
                                    <w14:bevel/>
                                  </w14:textOutline>
                                </w:rPr>
                                <w:t xml:space="preserve">through a </w:t>
                              </w:r>
                              <w:r w:rsidRPr="00E76421">
                                <w:rPr>
                                  <w:w w:val="99"/>
                                  <w:sz w:val="18"/>
                                  <w14:textOutline w14:w="9525" w14:cap="rnd" w14:cmpd="sng" w14:algn="ctr">
                                    <w14:noFill/>
                                    <w14:prstDash w14:val="solid"/>
                                    <w14:bevel/>
                                  </w14:textOutline>
                                </w:rPr>
                                <w:t>range of</w:t>
                              </w:r>
                              <w:r w:rsidRPr="00E76421">
                                <w:rPr>
                                  <w:spacing w:val="-1"/>
                                  <w:w w:val="99"/>
                                  <w:sz w:val="18"/>
                                  <w14:textOutline w14:w="9525" w14:cap="rnd" w14:cmpd="sng" w14:algn="ctr">
                                    <w14:noFill/>
                                    <w14:prstDash w14:val="solid"/>
                                    <w14:bevel/>
                                  </w14:textOutline>
                                </w:rPr>
                                <w:t xml:space="preserve"> </w:t>
                              </w:r>
                              <w:r w:rsidRPr="00E76421">
                                <w:rPr>
                                  <w:w w:val="99"/>
                                  <w:sz w:val="18"/>
                                  <w14:textOutline w14:w="9525" w14:cap="rnd" w14:cmpd="sng" w14:algn="ctr">
                                    <w14:noFill/>
                                    <w14:prstDash w14:val="solid"/>
                                    <w14:bevel/>
                                  </w14:textOutline>
                                </w:rPr>
                                <w:t>means</w:t>
                              </w:r>
                            </w:p>
                            <w:p w14:paraId="78F5C2DD"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p>
                            <w:p w14:paraId="0741890E"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p>
                            <w:p w14:paraId="78339FCC"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p>
                          </w:txbxContent>
                        </wps:txbx>
                        <wps:bodyPr horzOverflow="overflow" vert="horz" lIns="0" tIns="0" rIns="0" bIns="0" rtlCol="0">
                          <a:noAutofit/>
                        </wps:bodyPr>
                      </wps:wsp>
                      <wps:wsp>
                        <wps:cNvPr id="1015" name="Rectangle 1015"/>
                        <wps:cNvSpPr/>
                        <wps:spPr>
                          <a:xfrm>
                            <a:off x="289123" y="4476217"/>
                            <a:ext cx="940694" cy="183183"/>
                          </a:xfrm>
                          <a:prstGeom prst="rect">
                            <a:avLst/>
                          </a:prstGeom>
                          <a:ln>
                            <a:noFill/>
                          </a:ln>
                        </wps:spPr>
                        <wps:txbx>
                          <w:txbxContent>
                            <w:p w14:paraId="0B7BBE2A"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p>
                          </w:txbxContent>
                        </wps:txbx>
                        <wps:bodyPr horzOverflow="overflow" vert="horz" lIns="0" tIns="0" rIns="0" bIns="0" rtlCol="0">
                          <a:noAutofit/>
                        </wps:bodyPr>
                      </wps:wsp>
                      <wps:wsp>
                        <wps:cNvPr id="1016" name="Rectangle 1016"/>
                        <wps:cNvSpPr/>
                        <wps:spPr>
                          <a:xfrm>
                            <a:off x="1769422" y="3828222"/>
                            <a:ext cx="1676882" cy="671059"/>
                          </a:xfrm>
                          <a:prstGeom prst="rect">
                            <a:avLst/>
                          </a:prstGeom>
                          <a:ln>
                            <a:noFill/>
                          </a:ln>
                        </wps:spPr>
                        <wps:txbx>
                          <w:txbxContent>
                            <w:p w14:paraId="6761CD3D" w14:textId="77777777" w:rsidR="00EE61A2" w:rsidRPr="00A71CDF" w:rsidRDefault="00EE61A2" w:rsidP="00921AE5">
                              <w:pPr>
                                <w:pStyle w:val="ListParagraph"/>
                                <w:numPr>
                                  <w:ilvl w:val="0"/>
                                  <w:numId w:val="13"/>
                                </w:numPr>
                                <w:spacing w:after="160" w:line="259" w:lineRule="auto"/>
                                <w:rPr>
                                  <w14:textOutline w14:w="9525" w14:cap="rnd" w14:cmpd="sng" w14:algn="ctr">
                                    <w14:noFill/>
                                    <w14:prstDash w14:val="solid"/>
                                    <w14:bevel/>
                                  </w14:textOutline>
                                </w:rPr>
                              </w:pPr>
                              <w:r w:rsidRPr="00A71CDF">
                                <w:rPr>
                                  <w:w w:val="99"/>
                                  <w:sz w:val="18"/>
                                  <w14:textOutline w14:w="9525" w14:cap="rnd" w14:cmpd="sng" w14:algn="ctr">
                                    <w14:noFill/>
                                    <w14:prstDash w14:val="solid"/>
                                    <w14:bevel/>
                                  </w14:textOutline>
                                </w:rPr>
                                <w:t>Assessment</w:t>
                              </w:r>
                              <w:r w:rsidRPr="00A71CDF">
                                <w:rPr>
                                  <w:spacing w:val="-1"/>
                                  <w:w w:val="99"/>
                                  <w:sz w:val="18"/>
                                  <w14:textOutline w14:w="9525" w14:cap="rnd" w14:cmpd="sng" w14:algn="ctr">
                                    <w14:noFill/>
                                    <w14:prstDash w14:val="solid"/>
                                    <w14:bevel/>
                                  </w14:textOutline>
                                </w:rPr>
                                <w:t xml:space="preserve"> </w:t>
                              </w:r>
                              <w:r w:rsidRPr="00A71CDF">
                                <w:rPr>
                                  <w:w w:val="99"/>
                                  <w:sz w:val="18"/>
                                  <w14:textOutline w14:w="9525" w14:cap="rnd" w14:cmpd="sng" w14:algn="ctr">
                                    <w14:noFill/>
                                    <w14:prstDash w14:val="solid"/>
                                    <w14:bevel/>
                                  </w14:textOutline>
                                </w:rPr>
                                <w:t>and</w:t>
                              </w:r>
                              <w:r w:rsidRPr="00A71CDF">
                                <w:rPr>
                                  <w:spacing w:val="-1"/>
                                  <w:w w:val="99"/>
                                  <w:sz w:val="18"/>
                                  <w14:textOutline w14:w="9525" w14:cap="rnd" w14:cmpd="sng" w14:algn="ctr">
                                    <w14:noFill/>
                                    <w14:prstDash w14:val="solid"/>
                                    <w14:bevel/>
                                  </w14:textOutline>
                                </w:rPr>
                                <w:t xml:space="preserve"> </w:t>
                              </w:r>
                              <w:r w:rsidRPr="00A71CDF">
                                <w:rPr>
                                  <w:w w:val="99"/>
                                  <w:sz w:val="18"/>
                                  <w14:textOutline w14:w="9525" w14:cap="rnd" w14:cmpd="sng" w14:algn="ctr">
                                    <w14:noFill/>
                                    <w14:prstDash w14:val="solid"/>
                                    <w14:bevel/>
                                  </w14:textOutline>
                                </w:rPr>
                                <w:t>triage</w:t>
                              </w:r>
                            </w:p>
                            <w:p w14:paraId="2E0B896F" w14:textId="77777777" w:rsidR="00EE61A2" w:rsidRPr="00A71CDF" w:rsidRDefault="00EE61A2" w:rsidP="00921AE5">
                              <w:pPr>
                                <w:pStyle w:val="ListParagraph"/>
                                <w:numPr>
                                  <w:ilvl w:val="0"/>
                                  <w:numId w:val="13"/>
                                </w:numPr>
                                <w:spacing w:after="160" w:line="259" w:lineRule="auto"/>
                                <w:rPr>
                                  <w14:textOutline w14:w="9525" w14:cap="rnd" w14:cmpd="sng" w14:algn="ctr">
                                    <w14:noFill/>
                                    <w14:prstDash w14:val="solid"/>
                                    <w14:bevel/>
                                  </w14:textOutline>
                                </w:rPr>
                              </w:pPr>
                              <w:r w:rsidRPr="00A71CDF">
                                <w:rPr>
                                  <w:w w:val="98"/>
                                  <w:sz w:val="18"/>
                                  <w14:textOutline w14:w="9525" w14:cap="rnd" w14:cmpd="sng" w14:algn="ctr">
                                    <w14:noFill/>
                                    <w14:prstDash w14:val="solid"/>
                                    <w14:bevel/>
                                  </w14:textOutline>
                                </w:rPr>
                                <w:t>Intelligence fusion</w:t>
                              </w:r>
                            </w:p>
                            <w:p w14:paraId="0BA42CDC" w14:textId="77777777" w:rsidR="00EE61A2" w:rsidRPr="00A71CDF" w:rsidRDefault="00EE61A2" w:rsidP="00921AE5">
                              <w:pPr>
                                <w:pStyle w:val="ListParagraph"/>
                                <w:numPr>
                                  <w:ilvl w:val="0"/>
                                  <w:numId w:val="13"/>
                                </w:numPr>
                                <w:spacing w:after="160" w:line="259" w:lineRule="auto"/>
                                <w:rPr>
                                  <w14:textOutline w14:w="9525" w14:cap="rnd" w14:cmpd="sng" w14:algn="ctr">
                                    <w14:noFill/>
                                    <w14:prstDash w14:val="solid"/>
                                    <w14:bevel/>
                                  </w14:textOutline>
                                </w:rPr>
                              </w:pPr>
                              <w:r w:rsidRPr="00A71CDF">
                                <w:rPr>
                                  <w:w w:val="97"/>
                                  <w:sz w:val="18"/>
                                  <w14:textOutline w14:w="9525" w14:cap="rnd" w14:cmpd="sng" w14:algn="ctr">
                                    <w14:noFill/>
                                    <w14:prstDash w14:val="solid"/>
                                    <w14:bevel/>
                                  </w14:textOutline>
                                </w:rPr>
                                <w:t>Victim identification</w:t>
                              </w:r>
                            </w:p>
                            <w:p w14:paraId="3459BCFA" w14:textId="77777777" w:rsidR="00EE61A2" w:rsidRPr="00A71CDF" w:rsidRDefault="00EE61A2" w:rsidP="00921AE5">
                              <w:pPr>
                                <w:pStyle w:val="ListParagraph"/>
                                <w:numPr>
                                  <w:ilvl w:val="0"/>
                                  <w:numId w:val="13"/>
                                </w:numPr>
                                <w:spacing w:after="160" w:line="259" w:lineRule="auto"/>
                                <w:rPr>
                                  <w14:textOutline w14:w="9525" w14:cap="rnd" w14:cmpd="sng" w14:algn="ctr">
                                    <w14:noFill/>
                                    <w14:prstDash w14:val="solid"/>
                                    <w14:bevel/>
                                  </w14:textOutline>
                                </w:rPr>
                              </w:pPr>
                              <w:r w:rsidRPr="00A71CDF">
                                <w:rPr>
                                  <w:w w:val="97"/>
                                  <w:sz w:val="18"/>
                                  <w14:textOutline w14:w="9525" w14:cap="rnd" w14:cmpd="sng" w14:algn="ctr">
                                    <w14:noFill/>
                                    <w14:prstDash w14:val="solid"/>
                                    <w14:bevel/>
                                  </w14:textOutline>
                                </w:rPr>
                                <w:t>Covert</w:t>
                              </w:r>
                              <w:r w:rsidRPr="00A71CDF">
                                <w:rPr>
                                  <w:spacing w:val="-1"/>
                                  <w:w w:val="97"/>
                                  <w:sz w:val="18"/>
                                  <w14:textOutline w14:w="9525" w14:cap="rnd" w14:cmpd="sng" w14:algn="ctr">
                                    <w14:noFill/>
                                    <w14:prstDash w14:val="solid"/>
                                    <w14:bevel/>
                                  </w14:textOutline>
                                </w:rPr>
                                <w:t xml:space="preserve"> </w:t>
                              </w:r>
                              <w:r w:rsidRPr="00A71CDF">
                                <w:rPr>
                                  <w:w w:val="97"/>
                                  <w:sz w:val="18"/>
                                  <w14:textOutline w14:w="9525" w14:cap="rnd" w14:cmpd="sng" w14:algn="ctr">
                                    <w14:noFill/>
                                    <w14:prstDash w14:val="solid"/>
                                    <w14:bevel/>
                                  </w14:textOutline>
                                </w:rPr>
                                <w:t>online engagement</w:t>
                              </w:r>
                            </w:p>
                          </w:txbxContent>
                        </wps:txbx>
                        <wps:bodyPr horzOverflow="overflow" vert="horz" lIns="0" tIns="0" rIns="0" bIns="0" rtlCol="0">
                          <a:noAutofit/>
                        </wps:bodyPr>
                      </wps:wsp>
                      <wps:wsp>
                        <wps:cNvPr id="1020" name="Rectangle 1020"/>
                        <wps:cNvSpPr/>
                        <wps:spPr>
                          <a:xfrm>
                            <a:off x="2497857" y="2800578"/>
                            <a:ext cx="1096261" cy="558645"/>
                          </a:xfrm>
                          <a:prstGeom prst="rect">
                            <a:avLst/>
                          </a:prstGeom>
                          <a:ln>
                            <a:noFill/>
                          </a:ln>
                        </wps:spPr>
                        <wps:txbx>
                          <w:txbxContent>
                            <w:p w14:paraId="13206A79"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w w:val="97"/>
                                  <w:sz w:val="18"/>
                                  <w14:textOutline w14:w="9525" w14:cap="rnd" w14:cmpd="sng" w14:algn="ctr">
                                    <w14:noFill/>
                                    <w14:prstDash w14:val="solid"/>
                                    <w14:bevel/>
                                  </w14:textOutline>
                                </w:rPr>
                                <w:t>Action may</w:t>
                              </w:r>
                              <w:r w:rsidRPr="00E76421">
                                <w:rPr>
                                  <w:spacing w:val="-1"/>
                                  <w:w w:val="97"/>
                                  <w:sz w:val="18"/>
                                  <w14:textOutline w14:w="9525" w14:cap="rnd" w14:cmpd="sng" w14:algn="ctr">
                                    <w14:noFill/>
                                    <w14:prstDash w14:val="solid"/>
                                    <w14:bevel/>
                                  </w14:textOutline>
                                </w:rPr>
                                <w:t xml:space="preserve"> </w:t>
                              </w:r>
                              <w:r>
                                <w:rPr>
                                  <w:w w:val="97"/>
                                  <w:sz w:val="18"/>
                                  <w14:textOutline w14:w="9525" w14:cap="rnd" w14:cmpd="sng" w14:algn="ctr">
                                    <w14:noFill/>
                                    <w14:prstDash w14:val="solid"/>
                                    <w14:bevel/>
                                  </w14:textOutline>
                                </w:rPr>
                                <w:t>include further assessment, or referral to the relevant investigative authority</w:t>
                              </w:r>
                            </w:p>
                          </w:txbxContent>
                        </wps:txbx>
                        <wps:bodyPr horzOverflow="overflow" vert="horz" lIns="0" tIns="0" rIns="0" bIns="0" rtlCol="0">
                          <a:noAutofit/>
                        </wps:bodyPr>
                      </wps:wsp>
                      <wps:wsp>
                        <wps:cNvPr id="14507" name="Rectangle 14507"/>
                        <wps:cNvSpPr/>
                        <wps:spPr>
                          <a:xfrm>
                            <a:off x="3642217" y="3074898"/>
                            <a:ext cx="34660" cy="183183"/>
                          </a:xfrm>
                          <a:prstGeom prst="rect">
                            <a:avLst/>
                          </a:prstGeom>
                          <a:ln>
                            <a:noFill/>
                          </a:ln>
                        </wps:spPr>
                        <wps:txbx>
                          <w:txbxContent>
                            <w:p w14:paraId="14952D1E"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sz w:val="18"/>
                                  <w14:textOutline w14:w="9525" w14:cap="rnd" w14:cmpd="sng" w14:algn="ctr">
                                    <w14:noFill/>
                                    <w14:prstDash w14:val="solid"/>
                                    <w14:bevel/>
                                  </w14:textOutline>
                                </w:rPr>
                                <w:t xml:space="preserve"> </w:t>
                              </w:r>
                            </w:p>
                          </w:txbxContent>
                        </wps:txbx>
                        <wps:bodyPr horzOverflow="overflow" vert="horz" lIns="0" tIns="0" rIns="0" bIns="0" rtlCol="0">
                          <a:noAutofit/>
                        </wps:bodyPr>
                      </wps:wsp>
                      <wps:wsp>
                        <wps:cNvPr id="1024" name="Rectangle 1024"/>
                        <wps:cNvSpPr/>
                        <wps:spPr>
                          <a:xfrm>
                            <a:off x="507893" y="1429207"/>
                            <a:ext cx="867096" cy="441864"/>
                          </a:xfrm>
                          <a:prstGeom prst="rect">
                            <a:avLst/>
                          </a:prstGeom>
                          <a:ln>
                            <a:noFill/>
                          </a:ln>
                        </wps:spPr>
                        <wps:txbx>
                          <w:txbxContent>
                            <w:p w14:paraId="5B39BDE4"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w w:val="95"/>
                                  <w:sz w:val="18"/>
                                  <w14:textOutline w14:w="9525" w14:cap="rnd" w14:cmpd="sng" w14:algn="ctr">
                                    <w14:noFill/>
                                    <w14:prstDash w14:val="solid"/>
                                    <w14:bevel/>
                                  </w14:textOutline>
                                </w:rPr>
                                <w:t>Direct</w:t>
                              </w:r>
                              <w:r w:rsidRPr="00E76421">
                                <w:rPr>
                                  <w:spacing w:val="-1"/>
                                  <w:w w:val="95"/>
                                  <w:sz w:val="18"/>
                                  <w14:textOutline w14:w="9525" w14:cap="rnd" w14:cmpd="sng" w14:algn="ctr">
                                    <w14:noFill/>
                                    <w14:prstDash w14:val="solid"/>
                                    <w14:bevel/>
                                  </w14:textOutline>
                                </w:rPr>
                                <w:t xml:space="preserve"> </w:t>
                              </w:r>
                              <w:r w:rsidRPr="00E76421">
                                <w:rPr>
                                  <w:w w:val="95"/>
                                  <w:sz w:val="18"/>
                                  <w14:textOutline w14:w="9525" w14:cap="rnd" w14:cmpd="sng" w14:algn="ctr">
                                    <w14:noFill/>
                                    <w14:prstDash w14:val="solid"/>
                                    <w14:bevel/>
                                  </w14:textOutline>
                                </w:rPr>
                                <w:t>referral</w:t>
                              </w:r>
                              <w:r w:rsidRPr="00E76421">
                                <w:rPr>
                                  <w:spacing w:val="-1"/>
                                  <w:w w:val="95"/>
                                  <w:sz w:val="18"/>
                                  <w14:textOutline w14:w="9525" w14:cap="rnd" w14:cmpd="sng" w14:algn="ctr">
                                    <w14:noFill/>
                                    <w14:prstDash w14:val="solid"/>
                                    <w14:bevel/>
                                  </w14:textOutline>
                                </w:rPr>
                                <w:t xml:space="preserve"> </w:t>
                              </w:r>
                              <w:r w:rsidRPr="00E76421">
                                <w:rPr>
                                  <w:w w:val="95"/>
                                  <w:sz w:val="18"/>
                                  <w14:textOutline w14:w="9525" w14:cap="rnd" w14:cmpd="sng" w14:algn="ctr">
                                    <w14:noFill/>
                                    <w14:prstDash w14:val="solid"/>
                                    <w14:bevel/>
                                  </w14:textOutline>
                                </w:rPr>
                                <w:t>to</w:t>
                              </w:r>
                              <w:r>
                                <w:rPr>
                                  <w:w w:val="95"/>
                                  <w:sz w:val="18"/>
                                  <w14:textOutline w14:w="9525" w14:cap="rnd" w14:cmpd="sng" w14:algn="ctr">
                                    <w14:noFill/>
                                    <w14:prstDash w14:val="solid"/>
                                    <w14:bevel/>
                                  </w14:textOutline>
                                </w:rPr>
                                <w:t xml:space="preserve"> State and Territory police</w:t>
                              </w:r>
                            </w:p>
                          </w:txbxContent>
                        </wps:txbx>
                        <wps:bodyPr horzOverflow="overflow" vert="horz" lIns="0" tIns="0" rIns="0" bIns="0" rtlCol="0">
                          <a:noAutofit/>
                        </wps:bodyPr>
                      </wps:wsp>
                      <wps:wsp>
                        <wps:cNvPr id="1027" name="Rectangle 1027"/>
                        <wps:cNvSpPr/>
                        <wps:spPr>
                          <a:xfrm>
                            <a:off x="2210425" y="26108"/>
                            <a:ext cx="1958056" cy="870265"/>
                          </a:xfrm>
                          <a:prstGeom prst="rect">
                            <a:avLst/>
                          </a:prstGeom>
                          <a:ln>
                            <a:noFill/>
                          </a:ln>
                        </wps:spPr>
                        <wps:txbx>
                          <w:txbxContent>
                            <w:p w14:paraId="3D09E441" w14:textId="77777777" w:rsidR="00EE61A2" w:rsidRPr="00A71CDF" w:rsidRDefault="00EE61A2" w:rsidP="00921AE5">
                              <w:pPr>
                                <w:pStyle w:val="ListParagraph"/>
                                <w:numPr>
                                  <w:ilvl w:val="0"/>
                                  <w:numId w:val="12"/>
                                </w:numPr>
                                <w:spacing w:after="160" w:line="259" w:lineRule="auto"/>
                                <w:rPr>
                                  <w14:textOutline w14:w="9525" w14:cap="rnd" w14:cmpd="sng" w14:algn="ctr">
                                    <w14:noFill/>
                                    <w14:prstDash w14:val="solid"/>
                                    <w14:bevel/>
                                  </w14:textOutline>
                                </w:rPr>
                              </w:pPr>
                              <w:r w:rsidRPr="00A71CDF">
                                <w:rPr>
                                  <w:w w:val="98"/>
                                  <w:sz w:val="18"/>
                                  <w14:textOutline w14:w="9525" w14:cap="rnd" w14:cmpd="sng" w14:algn="ctr">
                                    <w14:noFill/>
                                    <w14:prstDash w14:val="solid"/>
                                    <w14:bevel/>
                                  </w14:textOutline>
                                </w:rPr>
                                <w:t>Australian Federal</w:t>
                              </w:r>
                              <w:r w:rsidRPr="00A71CDF">
                                <w:rPr>
                                  <w:spacing w:val="-1"/>
                                  <w:w w:val="98"/>
                                  <w:sz w:val="18"/>
                                  <w14:textOutline w14:w="9525" w14:cap="rnd" w14:cmpd="sng" w14:algn="ctr">
                                    <w14:noFill/>
                                    <w14:prstDash w14:val="solid"/>
                                    <w14:bevel/>
                                  </w14:textOutline>
                                </w:rPr>
                                <w:t xml:space="preserve"> </w:t>
                              </w:r>
                              <w:r w:rsidRPr="00A71CDF">
                                <w:rPr>
                                  <w:w w:val="98"/>
                                  <w:sz w:val="18"/>
                                  <w14:textOutline w14:w="9525" w14:cap="rnd" w14:cmpd="sng" w14:algn="ctr">
                                    <w14:noFill/>
                                    <w14:prstDash w14:val="solid"/>
                                    <w14:bevel/>
                                  </w14:textOutline>
                                </w:rPr>
                                <w:t>Police</w:t>
                              </w:r>
                            </w:p>
                            <w:p w14:paraId="3F866A8E" w14:textId="77777777" w:rsidR="00EE61A2" w:rsidRPr="00A71CDF" w:rsidRDefault="00EE61A2" w:rsidP="00921AE5">
                              <w:pPr>
                                <w:pStyle w:val="ListParagraph"/>
                                <w:numPr>
                                  <w:ilvl w:val="0"/>
                                  <w:numId w:val="12"/>
                                </w:numPr>
                                <w:spacing w:after="160" w:line="259" w:lineRule="auto"/>
                                <w:rPr>
                                  <w14:textOutline w14:w="9525" w14:cap="rnd" w14:cmpd="sng" w14:algn="ctr">
                                    <w14:noFill/>
                                    <w14:prstDash w14:val="solid"/>
                                    <w14:bevel/>
                                  </w14:textOutline>
                                </w:rPr>
                              </w:pPr>
                              <w:r>
                                <w:rPr>
                                  <w:w w:val="98"/>
                                  <w:sz w:val="18"/>
                                  <w14:textOutline w14:w="9525" w14:cap="rnd" w14:cmpd="sng" w14:algn="ctr">
                                    <w14:noFill/>
                                    <w14:prstDash w14:val="solid"/>
                                    <w14:bevel/>
                                  </w14:textOutline>
                                </w:rPr>
                                <w:t xml:space="preserve">Joint Anti Child Exploitation </w:t>
                              </w:r>
                              <w:r w:rsidRPr="00A71CDF">
                                <w:rPr>
                                  <w:w w:val="98"/>
                                  <w:sz w:val="18"/>
                                  <w14:textOutline w14:w="9525" w14:cap="rnd" w14:cmpd="sng" w14:algn="ctr">
                                    <w14:noFill/>
                                    <w14:prstDash w14:val="solid"/>
                                    <w14:bevel/>
                                  </w14:textOutline>
                                </w:rPr>
                                <w:t>Team</w:t>
                              </w:r>
                            </w:p>
                            <w:p w14:paraId="22B2945E" w14:textId="77777777" w:rsidR="00EE61A2" w:rsidRPr="00A71CDF" w:rsidRDefault="00EE61A2" w:rsidP="00921AE5">
                              <w:pPr>
                                <w:pStyle w:val="ListParagraph"/>
                                <w:numPr>
                                  <w:ilvl w:val="0"/>
                                  <w:numId w:val="12"/>
                                </w:numPr>
                                <w:spacing w:after="160" w:line="259" w:lineRule="auto"/>
                                <w:rPr>
                                  <w14:textOutline w14:w="9525" w14:cap="rnd" w14:cmpd="sng" w14:algn="ctr">
                                    <w14:noFill/>
                                    <w14:prstDash w14:val="solid"/>
                                    <w14:bevel/>
                                  </w14:textOutline>
                                </w:rPr>
                              </w:pPr>
                              <w:r>
                                <w:rPr>
                                  <w:w w:val="98"/>
                                  <w:sz w:val="18"/>
                                  <w14:textOutline w14:w="9525" w14:cap="rnd" w14:cmpd="sng" w14:algn="ctr">
                                    <w14:noFill/>
                                    <w14:prstDash w14:val="solid"/>
                                    <w14:bevel/>
                                  </w14:textOutline>
                                </w:rPr>
                                <w:t>Other: INTERPOL, Europol, foreign law enforcement agency</w:t>
                              </w:r>
                            </w:p>
                            <w:p w14:paraId="37F29844" w14:textId="77777777" w:rsidR="00EE61A2" w:rsidRPr="00A71CDF" w:rsidRDefault="00EE61A2" w:rsidP="00921AE5">
                              <w:pPr>
                                <w:pStyle w:val="ListParagraph"/>
                                <w:numPr>
                                  <w:ilvl w:val="0"/>
                                  <w:numId w:val="12"/>
                                </w:numPr>
                                <w:spacing w:after="160" w:line="259" w:lineRule="auto"/>
                                <w:rPr>
                                  <w14:textOutline w14:w="9525" w14:cap="rnd" w14:cmpd="sng" w14:algn="ctr">
                                    <w14:noFill/>
                                    <w14:prstDash w14:val="solid"/>
                                    <w14:bevel/>
                                  </w14:textOutline>
                                </w:rPr>
                              </w:pPr>
                              <w:r>
                                <w:rPr>
                                  <w:w w:val="98"/>
                                  <w:sz w:val="18"/>
                                  <w14:textOutline w14:w="9525" w14:cap="rnd" w14:cmpd="sng" w14:algn="ctr">
                                    <w14:noFill/>
                                    <w14:prstDash w14:val="solid"/>
                                    <w14:bevel/>
                                  </w14:textOutline>
                                </w:rPr>
                                <w:t>Prevention and online child safety</w:t>
                              </w:r>
                            </w:p>
                          </w:txbxContent>
                        </wps:txbx>
                        <wps:bodyPr horzOverflow="overflow" vert="horz" lIns="0" tIns="0" rIns="0" bIns="0" rtlCol="0">
                          <a:noAutofit/>
                        </wps:bodyPr>
                      </wps:wsp>
                      <wps:wsp>
                        <wps:cNvPr id="1032" name="Shape 1032"/>
                        <wps:cNvSpPr/>
                        <wps:spPr>
                          <a:xfrm>
                            <a:off x="190157" y="3814333"/>
                            <a:ext cx="0" cy="735431"/>
                          </a:xfrm>
                          <a:custGeom>
                            <a:avLst/>
                            <a:gdLst/>
                            <a:ahLst/>
                            <a:cxnLst/>
                            <a:rect l="0" t="0" r="0" b="0"/>
                            <a:pathLst>
                              <a:path h="735431">
                                <a:moveTo>
                                  <a:pt x="0" y="0"/>
                                </a:moveTo>
                                <a:lnTo>
                                  <a:pt x="0" y="735431"/>
                                </a:lnTo>
                              </a:path>
                            </a:pathLst>
                          </a:custGeom>
                          <a:ln w="12700" cap="rnd">
                            <a:custDash>
                              <a:ds d="1" sp="297000"/>
                            </a:custDash>
                            <a:round/>
                          </a:ln>
                        </wps:spPr>
                        <wps:style>
                          <a:lnRef idx="1">
                            <a:srgbClr val="F7931D"/>
                          </a:lnRef>
                          <a:fillRef idx="0">
                            <a:srgbClr val="000000">
                              <a:alpha val="0"/>
                            </a:srgbClr>
                          </a:fillRef>
                          <a:effectRef idx="0">
                            <a:scrgbClr r="0" g="0" b="0"/>
                          </a:effectRef>
                          <a:fontRef idx="none"/>
                        </wps:style>
                        <wps:bodyPr/>
                      </wps:wsp>
                      <wps:wsp>
                        <wps:cNvPr id="1033" name="Shape 1033"/>
                        <wps:cNvSpPr/>
                        <wps:spPr>
                          <a:xfrm>
                            <a:off x="190157" y="3776617"/>
                            <a:ext cx="0" cy="0"/>
                          </a:xfrm>
                          <a:custGeom>
                            <a:avLst/>
                            <a:gdLst/>
                            <a:ahLst/>
                            <a:cxnLst/>
                            <a:rect l="0" t="0" r="0" b="0"/>
                            <a:pathLst>
                              <a:path>
                                <a:moveTo>
                                  <a:pt x="0" y="0"/>
                                </a:moveTo>
                                <a:lnTo>
                                  <a:pt x="0" y="0"/>
                                </a:lnTo>
                              </a:path>
                            </a:pathLst>
                          </a:custGeom>
                          <a:ln w="12700" cap="rnd">
                            <a:round/>
                          </a:ln>
                        </wps:spPr>
                        <wps:style>
                          <a:lnRef idx="1">
                            <a:srgbClr val="F7931D"/>
                          </a:lnRef>
                          <a:fillRef idx="0">
                            <a:srgbClr val="000000">
                              <a:alpha val="0"/>
                            </a:srgbClr>
                          </a:fillRef>
                          <a:effectRef idx="0">
                            <a:scrgbClr r="0" g="0" b="0"/>
                          </a:effectRef>
                          <a:fontRef idx="none"/>
                        </wps:style>
                        <wps:bodyPr/>
                      </wps:wsp>
                      <wps:wsp>
                        <wps:cNvPr id="1034" name="Shape 1034"/>
                        <wps:cNvSpPr/>
                        <wps:spPr>
                          <a:xfrm>
                            <a:off x="190157" y="4568615"/>
                            <a:ext cx="0" cy="0"/>
                          </a:xfrm>
                          <a:custGeom>
                            <a:avLst/>
                            <a:gdLst/>
                            <a:ahLst/>
                            <a:cxnLst/>
                            <a:rect l="0" t="0" r="0" b="0"/>
                            <a:pathLst>
                              <a:path>
                                <a:moveTo>
                                  <a:pt x="0" y="0"/>
                                </a:moveTo>
                                <a:lnTo>
                                  <a:pt x="0" y="0"/>
                                </a:lnTo>
                              </a:path>
                            </a:pathLst>
                          </a:custGeom>
                          <a:ln w="12700" cap="rnd">
                            <a:round/>
                          </a:ln>
                        </wps:spPr>
                        <wps:style>
                          <a:lnRef idx="1">
                            <a:srgbClr val="F7931D"/>
                          </a:lnRef>
                          <a:fillRef idx="0">
                            <a:srgbClr val="000000">
                              <a:alpha val="0"/>
                            </a:srgbClr>
                          </a:fillRef>
                          <a:effectRef idx="0">
                            <a:scrgbClr r="0" g="0" b="0"/>
                          </a:effectRef>
                          <a:fontRef idx="none"/>
                        </wps:style>
                        <wps:bodyPr/>
                      </wps:wsp>
                      <wps:wsp>
                        <wps:cNvPr id="1035" name="Shape 1035"/>
                        <wps:cNvSpPr/>
                        <wps:spPr>
                          <a:xfrm>
                            <a:off x="1873257" y="3281733"/>
                            <a:ext cx="0" cy="1027252"/>
                          </a:xfrm>
                          <a:custGeom>
                            <a:avLst/>
                            <a:gdLst/>
                            <a:ahLst/>
                            <a:cxnLst/>
                            <a:rect l="0" t="0" r="0" b="0"/>
                            <a:pathLst>
                              <a:path h="1027252">
                                <a:moveTo>
                                  <a:pt x="0" y="0"/>
                                </a:moveTo>
                                <a:lnTo>
                                  <a:pt x="0" y="1027252"/>
                                </a:lnTo>
                              </a:path>
                            </a:pathLst>
                          </a:custGeom>
                          <a:ln w="12700" cap="rnd">
                            <a:custDash>
                              <a:ds d="1" sp="305200"/>
                            </a:custDash>
                            <a:round/>
                          </a:ln>
                        </wps:spPr>
                        <wps:style>
                          <a:lnRef idx="1">
                            <a:srgbClr val="ED1C24"/>
                          </a:lnRef>
                          <a:fillRef idx="0">
                            <a:srgbClr val="000000">
                              <a:alpha val="0"/>
                            </a:srgbClr>
                          </a:fillRef>
                          <a:effectRef idx="0">
                            <a:scrgbClr r="0" g="0" b="0"/>
                          </a:effectRef>
                          <a:fontRef idx="none"/>
                        </wps:style>
                        <wps:bodyPr/>
                      </wps:wsp>
                      <wps:wsp>
                        <wps:cNvPr id="1036" name="Shape 1036"/>
                        <wps:cNvSpPr/>
                        <wps:spPr>
                          <a:xfrm>
                            <a:off x="1873257" y="3242968"/>
                            <a:ext cx="0" cy="0"/>
                          </a:xfrm>
                          <a:custGeom>
                            <a:avLst/>
                            <a:gdLst/>
                            <a:ahLst/>
                            <a:cxnLst/>
                            <a:rect l="0" t="0" r="0" b="0"/>
                            <a:pathLst>
                              <a:path>
                                <a:moveTo>
                                  <a:pt x="0" y="0"/>
                                </a:moveTo>
                                <a:lnTo>
                                  <a:pt x="0" y="0"/>
                                </a:lnTo>
                              </a:path>
                            </a:pathLst>
                          </a:custGeom>
                          <a:ln w="12700" cap="rnd">
                            <a:round/>
                          </a:ln>
                        </wps:spPr>
                        <wps:style>
                          <a:lnRef idx="1">
                            <a:srgbClr val="ED1C24"/>
                          </a:lnRef>
                          <a:fillRef idx="0">
                            <a:srgbClr val="000000">
                              <a:alpha val="0"/>
                            </a:srgbClr>
                          </a:fillRef>
                          <a:effectRef idx="0">
                            <a:scrgbClr r="0" g="0" b="0"/>
                          </a:effectRef>
                          <a:fontRef idx="none"/>
                        </wps:style>
                        <wps:bodyPr/>
                      </wps:wsp>
                      <wps:wsp>
                        <wps:cNvPr id="1037" name="Shape 1037"/>
                        <wps:cNvSpPr/>
                        <wps:spPr>
                          <a:xfrm>
                            <a:off x="1873257" y="4328361"/>
                            <a:ext cx="0" cy="0"/>
                          </a:xfrm>
                          <a:custGeom>
                            <a:avLst/>
                            <a:gdLst/>
                            <a:ahLst/>
                            <a:cxnLst/>
                            <a:rect l="0" t="0" r="0" b="0"/>
                            <a:pathLst>
                              <a:path>
                                <a:moveTo>
                                  <a:pt x="0" y="0"/>
                                </a:moveTo>
                                <a:lnTo>
                                  <a:pt x="0" y="0"/>
                                </a:lnTo>
                              </a:path>
                            </a:pathLst>
                          </a:custGeom>
                          <a:ln w="12700" cap="rnd">
                            <a:round/>
                          </a:ln>
                        </wps:spPr>
                        <wps:style>
                          <a:lnRef idx="1">
                            <a:srgbClr val="ED1C24"/>
                          </a:lnRef>
                          <a:fillRef idx="0">
                            <a:srgbClr val="000000">
                              <a:alpha val="0"/>
                            </a:srgbClr>
                          </a:fillRef>
                          <a:effectRef idx="0">
                            <a:scrgbClr r="0" g="0" b="0"/>
                          </a:effectRef>
                          <a:fontRef idx="none"/>
                        </wps:style>
                        <wps:bodyPr/>
                      </wps:wsp>
                      <wps:wsp>
                        <wps:cNvPr id="1038" name="Shape 1038"/>
                        <wps:cNvSpPr/>
                        <wps:spPr>
                          <a:xfrm>
                            <a:off x="2398958" y="2741213"/>
                            <a:ext cx="0" cy="554584"/>
                          </a:xfrm>
                          <a:custGeom>
                            <a:avLst/>
                            <a:gdLst/>
                            <a:ahLst/>
                            <a:cxnLst/>
                            <a:rect l="0" t="0" r="0" b="0"/>
                            <a:pathLst>
                              <a:path h="554584">
                                <a:moveTo>
                                  <a:pt x="0" y="0"/>
                                </a:moveTo>
                                <a:lnTo>
                                  <a:pt x="0" y="554584"/>
                                </a:lnTo>
                              </a:path>
                            </a:pathLst>
                          </a:custGeom>
                          <a:ln w="12700" cap="rnd">
                            <a:custDash>
                              <a:ds d="1" sp="301200"/>
                            </a:custDash>
                            <a:round/>
                          </a:ln>
                        </wps:spPr>
                        <wps:style>
                          <a:lnRef idx="1">
                            <a:srgbClr val="1268B3"/>
                          </a:lnRef>
                          <a:fillRef idx="0">
                            <a:srgbClr val="000000">
                              <a:alpha val="0"/>
                            </a:srgbClr>
                          </a:fillRef>
                          <a:effectRef idx="0">
                            <a:scrgbClr r="0" g="0" b="0"/>
                          </a:effectRef>
                          <a:fontRef idx="none"/>
                        </wps:style>
                        <wps:bodyPr/>
                      </wps:wsp>
                      <wps:wsp>
                        <wps:cNvPr id="1039" name="Shape 1039"/>
                        <wps:cNvSpPr/>
                        <wps:spPr>
                          <a:xfrm>
                            <a:off x="2398958" y="2702965"/>
                            <a:ext cx="0" cy="0"/>
                          </a:xfrm>
                          <a:custGeom>
                            <a:avLst/>
                            <a:gdLst/>
                            <a:ahLst/>
                            <a:cxnLst/>
                            <a:rect l="0" t="0" r="0" b="0"/>
                            <a:pathLst>
                              <a:path>
                                <a:moveTo>
                                  <a:pt x="0" y="0"/>
                                </a:moveTo>
                                <a:lnTo>
                                  <a:pt x="0" y="0"/>
                                </a:lnTo>
                              </a:path>
                            </a:pathLst>
                          </a:custGeom>
                          <a:ln w="12700" cap="rnd">
                            <a:round/>
                          </a:ln>
                        </wps:spPr>
                        <wps:style>
                          <a:lnRef idx="1">
                            <a:srgbClr val="1268B3"/>
                          </a:lnRef>
                          <a:fillRef idx="0">
                            <a:srgbClr val="000000">
                              <a:alpha val="0"/>
                            </a:srgbClr>
                          </a:fillRef>
                          <a:effectRef idx="0">
                            <a:scrgbClr r="0" g="0" b="0"/>
                          </a:effectRef>
                          <a:fontRef idx="none"/>
                        </wps:style>
                        <wps:bodyPr/>
                      </wps:wsp>
                      <wps:wsp>
                        <wps:cNvPr id="1040" name="Shape 1040"/>
                        <wps:cNvSpPr/>
                        <wps:spPr>
                          <a:xfrm>
                            <a:off x="2398958" y="3314927"/>
                            <a:ext cx="0" cy="0"/>
                          </a:xfrm>
                          <a:custGeom>
                            <a:avLst/>
                            <a:gdLst/>
                            <a:ahLst/>
                            <a:cxnLst/>
                            <a:rect l="0" t="0" r="0" b="0"/>
                            <a:pathLst>
                              <a:path>
                                <a:moveTo>
                                  <a:pt x="0" y="0"/>
                                </a:moveTo>
                                <a:lnTo>
                                  <a:pt x="0" y="0"/>
                                </a:lnTo>
                              </a:path>
                            </a:pathLst>
                          </a:custGeom>
                          <a:ln w="12700" cap="rnd">
                            <a:round/>
                          </a:ln>
                        </wps:spPr>
                        <wps:style>
                          <a:lnRef idx="1">
                            <a:srgbClr val="1268B3"/>
                          </a:lnRef>
                          <a:fillRef idx="0">
                            <a:srgbClr val="000000">
                              <a:alpha val="0"/>
                            </a:srgbClr>
                          </a:fillRef>
                          <a:effectRef idx="0">
                            <a:scrgbClr r="0" g="0" b="0"/>
                          </a:effectRef>
                          <a:fontRef idx="none"/>
                        </wps:style>
                        <wps:bodyPr/>
                      </wps:wsp>
                      <wps:wsp>
                        <wps:cNvPr id="1041" name="Shape 1041"/>
                        <wps:cNvSpPr/>
                        <wps:spPr>
                          <a:xfrm>
                            <a:off x="533411" y="1898216"/>
                            <a:ext cx="933450" cy="0"/>
                          </a:xfrm>
                          <a:custGeom>
                            <a:avLst/>
                            <a:gdLst/>
                            <a:ahLst/>
                            <a:cxnLst/>
                            <a:rect l="0" t="0" r="0" b="0"/>
                            <a:pathLst>
                              <a:path w="933450">
                                <a:moveTo>
                                  <a:pt x="933450" y="0"/>
                                </a:moveTo>
                                <a:lnTo>
                                  <a:pt x="0" y="0"/>
                                </a:lnTo>
                              </a:path>
                            </a:pathLst>
                          </a:custGeom>
                          <a:ln w="12700" cap="rnd">
                            <a:custDash>
                              <a:ds d="1" sp="300000"/>
                            </a:custDash>
                            <a:round/>
                          </a:ln>
                        </wps:spPr>
                        <wps:style>
                          <a:lnRef idx="1">
                            <a:srgbClr val="0DB14B"/>
                          </a:lnRef>
                          <a:fillRef idx="0">
                            <a:srgbClr val="000000">
                              <a:alpha val="0"/>
                            </a:srgbClr>
                          </a:fillRef>
                          <a:effectRef idx="0">
                            <a:scrgbClr r="0" g="0" b="0"/>
                          </a:effectRef>
                          <a:fontRef idx="none"/>
                        </wps:style>
                        <wps:bodyPr/>
                      </wps:wsp>
                      <wps:wsp>
                        <wps:cNvPr id="1042" name="Shape 1042"/>
                        <wps:cNvSpPr/>
                        <wps:spPr>
                          <a:xfrm>
                            <a:off x="1504961" y="1898216"/>
                            <a:ext cx="0" cy="0"/>
                          </a:xfrm>
                          <a:custGeom>
                            <a:avLst/>
                            <a:gdLst/>
                            <a:ahLst/>
                            <a:cxnLst/>
                            <a:rect l="0" t="0" r="0" b="0"/>
                            <a:pathLst>
                              <a:path>
                                <a:moveTo>
                                  <a:pt x="0" y="0"/>
                                </a:moveTo>
                                <a:lnTo>
                                  <a:pt x="0" y="0"/>
                                </a:lnTo>
                              </a:path>
                            </a:pathLst>
                          </a:custGeom>
                          <a:ln w="12700" cap="rnd">
                            <a:round/>
                          </a:ln>
                        </wps:spPr>
                        <wps:style>
                          <a:lnRef idx="1">
                            <a:srgbClr val="0DB14B"/>
                          </a:lnRef>
                          <a:fillRef idx="0">
                            <a:srgbClr val="000000">
                              <a:alpha val="0"/>
                            </a:srgbClr>
                          </a:fillRef>
                          <a:effectRef idx="0">
                            <a:scrgbClr r="0" g="0" b="0"/>
                          </a:effectRef>
                          <a:fontRef idx="none"/>
                        </wps:style>
                        <wps:bodyPr/>
                      </wps:wsp>
                      <wps:wsp>
                        <wps:cNvPr id="1043" name="Shape 1043"/>
                        <wps:cNvSpPr/>
                        <wps:spPr>
                          <a:xfrm>
                            <a:off x="514361" y="1898216"/>
                            <a:ext cx="0" cy="0"/>
                          </a:xfrm>
                          <a:custGeom>
                            <a:avLst/>
                            <a:gdLst/>
                            <a:ahLst/>
                            <a:cxnLst/>
                            <a:rect l="0" t="0" r="0" b="0"/>
                            <a:pathLst>
                              <a:path>
                                <a:moveTo>
                                  <a:pt x="0" y="0"/>
                                </a:moveTo>
                                <a:lnTo>
                                  <a:pt x="0" y="0"/>
                                </a:lnTo>
                              </a:path>
                            </a:pathLst>
                          </a:custGeom>
                          <a:ln w="12700" cap="rnd">
                            <a:round/>
                          </a:ln>
                        </wps:spPr>
                        <wps:style>
                          <a:lnRef idx="1">
                            <a:srgbClr val="0DB14B"/>
                          </a:lnRef>
                          <a:fillRef idx="0">
                            <a:srgbClr val="000000">
                              <a:alpha val="0"/>
                            </a:srgbClr>
                          </a:fillRef>
                          <a:effectRef idx="0">
                            <a:scrgbClr r="0" g="0" b="0"/>
                          </a:effectRef>
                          <a:fontRef idx="none"/>
                        </wps:style>
                        <wps:bodyPr/>
                      </wps:wsp>
                      <wps:wsp>
                        <wps:cNvPr id="1044" name="Shape 1044"/>
                        <wps:cNvSpPr/>
                        <wps:spPr>
                          <a:xfrm>
                            <a:off x="2321108" y="45610"/>
                            <a:ext cx="0" cy="1027252"/>
                          </a:xfrm>
                          <a:custGeom>
                            <a:avLst/>
                            <a:gdLst/>
                            <a:ahLst/>
                            <a:cxnLst/>
                            <a:rect l="0" t="0" r="0" b="0"/>
                            <a:pathLst>
                              <a:path h="1027252">
                                <a:moveTo>
                                  <a:pt x="0" y="1027252"/>
                                </a:moveTo>
                                <a:lnTo>
                                  <a:pt x="0" y="0"/>
                                </a:lnTo>
                              </a:path>
                            </a:pathLst>
                          </a:custGeom>
                          <a:ln w="12700" cap="rnd">
                            <a:custDash>
                              <a:ds d="1" sp="305200"/>
                            </a:custDash>
                            <a:round/>
                          </a:ln>
                        </wps:spPr>
                        <wps:style>
                          <a:lnRef idx="1">
                            <a:srgbClr val="39464E"/>
                          </a:lnRef>
                          <a:fillRef idx="0">
                            <a:srgbClr val="000000">
                              <a:alpha val="0"/>
                            </a:srgbClr>
                          </a:fillRef>
                          <a:effectRef idx="0">
                            <a:scrgbClr r="0" g="0" b="0"/>
                          </a:effectRef>
                          <a:fontRef idx="none"/>
                        </wps:style>
                        <wps:bodyPr/>
                      </wps:wsp>
                      <wps:wsp>
                        <wps:cNvPr id="1045" name="Shape 1045"/>
                        <wps:cNvSpPr/>
                        <wps:spPr>
                          <a:xfrm>
                            <a:off x="2321108" y="1111633"/>
                            <a:ext cx="0" cy="0"/>
                          </a:xfrm>
                          <a:custGeom>
                            <a:avLst/>
                            <a:gdLst/>
                            <a:ahLst/>
                            <a:cxnLst/>
                            <a:rect l="0" t="0" r="0" b="0"/>
                            <a:pathLst>
                              <a:path>
                                <a:moveTo>
                                  <a:pt x="0" y="0"/>
                                </a:moveTo>
                                <a:lnTo>
                                  <a:pt x="0" y="0"/>
                                </a:lnTo>
                              </a:path>
                            </a:pathLst>
                          </a:custGeom>
                          <a:ln w="12700" cap="rnd">
                            <a:round/>
                          </a:ln>
                        </wps:spPr>
                        <wps:style>
                          <a:lnRef idx="1">
                            <a:srgbClr val="39464E"/>
                          </a:lnRef>
                          <a:fillRef idx="0">
                            <a:srgbClr val="000000">
                              <a:alpha val="0"/>
                            </a:srgbClr>
                          </a:fillRef>
                          <a:effectRef idx="0">
                            <a:scrgbClr r="0" g="0" b="0"/>
                          </a:effectRef>
                          <a:fontRef idx="none"/>
                        </wps:style>
                        <wps:bodyPr/>
                      </wps:wsp>
                      <wps:wsp>
                        <wps:cNvPr id="1046" name="Shape 1046"/>
                        <wps:cNvSpPr/>
                        <wps:spPr>
                          <a:xfrm>
                            <a:off x="2321108" y="26227"/>
                            <a:ext cx="0" cy="0"/>
                          </a:xfrm>
                          <a:custGeom>
                            <a:avLst/>
                            <a:gdLst/>
                            <a:ahLst/>
                            <a:cxnLst/>
                            <a:rect l="0" t="0" r="0" b="0"/>
                            <a:pathLst>
                              <a:path>
                                <a:moveTo>
                                  <a:pt x="0" y="0"/>
                                </a:moveTo>
                                <a:lnTo>
                                  <a:pt x="0" y="0"/>
                                </a:lnTo>
                              </a:path>
                            </a:pathLst>
                          </a:custGeom>
                          <a:ln w="12700" cap="rnd">
                            <a:round/>
                          </a:ln>
                        </wps:spPr>
                        <wps:style>
                          <a:lnRef idx="1">
                            <a:srgbClr val="39464E"/>
                          </a:lnRef>
                          <a:fillRef idx="0">
                            <a:srgbClr val="000000">
                              <a:alpha val="0"/>
                            </a:srgbClr>
                          </a:fillRef>
                          <a:effectRef idx="0">
                            <a:scrgbClr r="0" g="0" b="0"/>
                          </a:effectRef>
                          <a:fontRef idx="none"/>
                        </wps:style>
                        <wps:bodyPr/>
                      </wps:wsp>
                    </wpg:wgp>
                  </a:graphicData>
                </a:graphic>
              </wp:anchor>
            </w:drawing>
          </mc:Choice>
          <mc:Fallback>
            <w:pict>
              <v:group w14:anchorId="06693F8B" id="Group 15285" o:spid="_x0000_s1026" style="position:absolute;left:0;text-align:left;margin-left:0;margin-top:20pt;width:359.25pt;height:399.25pt;z-index:-251658240;mso-position-horizontal:center;mso-position-horizontal-relative:margin" coordorigin=",261" coordsize="41684,4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">
                <v:shape id="Shape 18919" o:spid="_x0000_s1027" style="position:absolute;top:32366;width:16323;height:5400;visibility:visible;mso-wrap-style:square;v-text-anchor:top" coordsize="1632305,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" path="m,l1632305,r,540004l,540004,,e" fillcolor="#f7931d" stroked="f" strokeweight="0">
                  <v:stroke miterlimit="83231f" joinstyle="miter"/>
                  <v:path arrowok="t" textboxrect="0,0,1632305,540004"/>
                </v:shape>
                <v:shape id="Shape 18920" o:spid="_x0000_s1028" style="position:absolute;left:5080;top:26966;width:16323;height:5400;visibility:visible;mso-wrap-style:square;v-text-anchor:top" coordsize="1632306,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" path="m,l1632306,r,540004l,540004,,e" fillcolor="#ed1c24" stroked="f" strokeweight="0">
                  <v:stroke miterlimit="83231f" joinstyle="miter"/>
                  <v:path arrowok="t" textboxrect="0,0,1632306,540004"/>
                </v:shape>
                <v:shape id="Shape 18921" o:spid="_x0000_s1029" style="position:absolute;left:10033;top:21566;width:16323;height:5400;visibility:visible;mso-wrap-style:square;v-text-anchor:top" coordsize="1632306,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" path="m,l1632306,r,540004l,540004,,e" fillcolor="#1268b3" stroked="f" strokeweight="0">
                  <v:stroke miterlimit="83231f" joinstyle="miter"/>
                  <v:path arrowok="t" textboxrect="0,0,1632306,540004"/>
                </v:shape>
                <v:shape id="Shape 18922" o:spid="_x0000_s1030" style="position:absolute;left:15113;top:16166;width:16323;height:5400;visibility:visible;mso-wrap-style:square;v-text-anchor:top" coordsize="1632306,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" path="m,l1632306,r,540004l,540004,,e" fillcolor="#0db14b" stroked="f" strokeweight="0">
                  <v:stroke miterlimit="83231f" joinstyle="miter"/>
                  <v:path arrowok="t" textboxrect="0,0,1632306,540004"/>
                </v:shape>
                <v:shape id="Shape 18923" o:spid="_x0000_s1031" style="position:absolute;left:20320;top:10766;width:16323;height:5400;visibility:visible;mso-wrap-style:square;v-text-anchor:top" coordsize="1632306,540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" path="m,l1632306,r,540004l,540004,,e" fillcolor="#39464e" stroked="f" strokeweight="0">
                  <v:stroke miterlimit="83231f" joinstyle="miter"/>
                  <v:path arrowok="t" textboxrect="0,0,1632306,540004"/>
                </v:shape>
                <v:rect id="Rectangle 1007" o:spid="_x0000_s1032" style="position:absolute;left:6223;top:34303;width:5156;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14:paraId="1A5A5536"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6"/>
                            <w:sz w:val="18"/>
                            <w14:textOutline w14:w="9525" w14:cap="rnd" w14:cmpd="sng" w14:algn="ctr">
                              <w14:noFill/>
                              <w14:prstDash w14:val="solid"/>
                              <w14:bevel/>
                            </w14:textOutline>
                          </w:rPr>
                          <w:t>REPORT</w:t>
                        </w:r>
                      </w:p>
                    </w:txbxContent>
                  </v:textbox>
                </v:rect>
                <v:rect id="Rectangle 1008" o:spid="_x0000_s1033" style="position:absolute;left:11475;top:28904;width:4712;height:1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5698AD6E"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5"/>
                            <w:sz w:val="18"/>
                            <w14:textOutline w14:w="9525" w14:cap="rnd" w14:cmpd="sng" w14:algn="ctr">
                              <w14:noFill/>
                              <w14:prstDash w14:val="solid"/>
                              <w14:bevel/>
                            </w14:textOutline>
                          </w:rPr>
                          <w:t>TRIAGE</w:t>
                        </w:r>
                      </w:p>
                    </w:txbxContent>
                  </v:textbox>
                </v:rect>
                <v:rect id="Rectangle 1009" o:spid="_x0000_s1034" style="position:absolute;left:16337;top:23504;width:4939;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1982CF35"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4"/>
                            <w:sz w:val="18"/>
                            <w14:textOutline w14:w="9525" w14:cap="rnd" w14:cmpd="sng" w14:algn="ctr">
                              <w14:noFill/>
                              <w14:prstDash w14:val="solid"/>
                              <w14:bevel/>
                            </w14:textOutline>
                          </w:rPr>
                          <w:t>ACTION</w:t>
                        </w:r>
                      </w:p>
                    </w:txbxContent>
                  </v:textbox>
                </v:rect>
                <v:rect id="Rectangle 1010" o:spid="_x0000_s1035" style="position:absolute;left:17694;top:18220;width:14856;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14:paraId="0D0C582B"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5"/>
                            <w:sz w:val="18"/>
                            <w14:textOutline w14:w="9525" w14:cap="rnd" w14:cmpd="sng" w14:algn="ctr">
                              <w14:noFill/>
                              <w14:prstDash w14:val="solid"/>
                              <w14:bevel/>
                            </w14:textOutline>
                          </w:rPr>
                          <w:t>IMMEDIATE</w:t>
                        </w:r>
                        <w:r w:rsidRPr="00E76421">
                          <w:rPr>
                            <w:b/>
                            <w:color w:val="FFFFFF"/>
                            <w:spacing w:val="-2"/>
                            <w:w w:val="105"/>
                            <w:sz w:val="18"/>
                            <w14:textOutline w14:w="9525" w14:cap="rnd" w14:cmpd="sng" w14:algn="ctr">
                              <w14:noFill/>
                              <w14:prstDash w14:val="solid"/>
                              <w14:bevel/>
                            </w14:textOutline>
                          </w:rPr>
                          <w:t xml:space="preserve"> </w:t>
                        </w:r>
                        <w:r w:rsidRPr="00E76421">
                          <w:rPr>
                            <w:b/>
                            <w:color w:val="FFFFFF"/>
                            <w:w w:val="105"/>
                            <w:sz w:val="18"/>
                            <w14:textOutline w14:w="9525" w14:cap="rnd" w14:cmpd="sng" w14:algn="ctr">
                              <w14:noFill/>
                              <w14:prstDash w14:val="solid"/>
                              <w14:bevel/>
                            </w14:textOutline>
                          </w:rPr>
                          <w:t>RESPONSE</w:t>
                        </w:r>
                      </w:p>
                    </w:txbxContent>
                  </v:textbox>
                </v:rect>
                <v:rect id="Rectangle 1011" o:spid="_x0000_s1036" style="position:absolute;left:22907;top:12704;width:14841;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4FAA1188"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b/>
                            <w:color w:val="FFFFFF"/>
                            <w:w w:val="108"/>
                            <w:sz w:val="18"/>
                            <w14:textOutline w14:w="9525" w14:cap="rnd" w14:cmpd="sng" w14:algn="ctr">
                              <w14:noFill/>
                              <w14:prstDash w14:val="solid"/>
                              <w14:bevel/>
                            </w14:textOutline>
                          </w:rPr>
                          <w:t>MEASURED RESPONSE</w:t>
                        </w:r>
                      </w:p>
                    </w:txbxContent>
                  </v:textbox>
                </v:rect>
                <v:rect id="Rectangle 1012" o:spid="_x0000_s1037" style="position:absolute;left:2891;top:40647;width:9869;height:5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3254C426"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w w:val="99"/>
                            <w:sz w:val="18"/>
                            <w14:textOutline w14:w="9525" w14:cap="rnd" w14:cmpd="sng" w14:algn="ctr">
                              <w14:noFill/>
                              <w14:prstDash w14:val="solid"/>
                              <w14:bevel/>
                            </w14:textOutline>
                          </w:rPr>
                          <w:t>Reports</w:t>
                        </w:r>
                        <w:r w:rsidRPr="00E76421">
                          <w:rPr>
                            <w:spacing w:val="-1"/>
                            <w:w w:val="99"/>
                            <w:sz w:val="18"/>
                            <w14:textOutline w14:w="9525" w14:cap="rnd" w14:cmpd="sng" w14:algn="ctr">
                              <w14:noFill/>
                              <w14:prstDash w14:val="solid"/>
                              <w14:bevel/>
                            </w14:textOutline>
                          </w:rPr>
                          <w:t xml:space="preserve"> </w:t>
                        </w:r>
                        <w:r w:rsidRPr="00E76421">
                          <w:rPr>
                            <w:w w:val="99"/>
                            <w:sz w:val="18"/>
                            <w14:textOutline w14:w="9525" w14:cap="rnd" w14:cmpd="sng" w14:algn="ctr">
                              <w14:noFill/>
                              <w14:prstDash w14:val="solid"/>
                              <w14:bevel/>
                            </w14:textOutline>
                          </w:rPr>
                          <w:t>of</w:t>
                        </w:r>
                        <w:r w:rsidRPr="00E76421">
                          <w:rPr>
                            <w:spacing w:val="-1"/>
                            <w:w w:val="99"/>
                            <w:sz w:val="18"/>
                            <w14:textOutline w14:w="9525" w14:cap="rnd" w14:cmpd="sng" w14:algn="ctr">
                              <w14:noFill/>
                              <w14:prstDash w14:val="solid"/>
                              <w14:bevel/>
                            </w14:textOutline>
                          </w:rPr>
                          <w:t xml:space="preserve"> </w:t>
                        </w:r>
                        <w:r w:rsidRPr="00E76421">
                          <w:rPr>
                            <w:w w:val="99"/>
                            <w:sz w:val="18"/>
                            <w14:textOutline w14:w="9525" w14:cap="rnd" w14:cmpd="sng" w14:algn="ctr">
                              <w14:noFill/>
                              <w14:prstDash w14:val="solid"/>
                              <w14:bevel/>
                            </w14:textOutline>
                          </w:rPr>
                          <w:t>child</w:t>
                        </w:r>
                        <w:r w:rsidRPr="00E76421">
                          <w:rPr>
                            <w:spacing w:val="-1"/>
                            <w:w w:val="99"/>
                            <w:sz w:val="18"/>
                            <w14:textOutline w14:w="9525" w14:cap="rnd" w14:cmpd="sng" w14:algn="ctr">
                              <w14:noFill/>
                              <w14:prstDash w14:val="solid"/>
                              <w14:bevel/>
                            </w14:textOutline>
                          </w:rPr>
                          <w:t xml:space="preserve"> </w:t>
                        </w:r>
                        <w:r w:rsidR="002722D8">
                          <w:rPr>
                            <w:w w:val="98"/>
                            <w:sz w:val="18"/>
                            <w14:textOutline w14:w="9525" w14:cap="rnd" w14:cmpd="sng" w14:algn="ctr">
                              <w14:noFill/>
                              <w14:prstDash w14:val="solid"/>
                              <w14:bevel/>
                            </w14:textOutline>
                          </w:rPr>
                          <w:t xml:space="preserve">exploitation </w:t>
                        </w:r>
                        <w:r w:rsidRPr="00E76421">
                          <w:rPr>
                            <w:w w:val="98"/>
                            <w:sz w:val="18"/>
                            <w14:textOutline w14:w="9525" w14:cap="rnd" w14:cmpd="sng" w14:algn="ctr">
                              <w14:noFill/>
                              <w14:prstDash w14:val="solid"/>
                              <w14:bevel/>
                            </w14:textOutline>
                          </w:rPr>
                          <w:t xml:space="preserve">come into </w:t>
                        </w:r>
                        <w:r w:rsidRPr="00E76421">
                          <w:rPr>
                            <w:w w:val="97"/>
                            <w:sz w:val="18"/>
                            <w14:textOutline w14:w="9525" w14:cap="rnd" w14:cmpd="sng" w14:algn="ctr">
                              <w14:noFill/>
                              <w14:prstDash w14:val="solid"/>
                              <w14:bevel/>
                            </w14:textOutline>
                          </w:rPr>
                          <w:t>the ACCCE</w:t>
                        </w:r>
                        <w:r w:rsidRPr="00E76421">
                          <w:rPr>
                            <w:spacing w:val="-1"/>
                            <w:w w:val="97"/>
                            <w:sz w:val="18"/>
                            <w14:textOutline w14:w="9525" w14:cap="rnd" w14:cmpd="sng" w14:algn="ctr">
                              <w14:noFill/>
                              <w14:prstDash w14:val="solid"/>
                              <w14:bevel/>
                            </w14:textOutline>
                          </w:rPr>
                          <w:t xml:space="preserve"> </w:t>
                        </w:r>
                        <w:r w:rsidRPr="00E76421">
                          <w:rPr>
                            <w:w w:val="97"/>
                            <w:sz w:val="18"/>
                            <w14:textOutline w14:w="9525" w14:cap="rnd" w14:cmpd="sng" w14:algn="ctr">
                              <w14:noFill/>
                              <w14:prstDash w14:val="solid"/>
                              <w14:bevel/>
                            </w14:textOutline>
                          </w:rPr>
                          <w:t xml:space="preserve">through a </w:t>
                        </w:r>
                        <w:r w:rsidRPr="00E76421">
                          <w:rPr>
                            <w:w w:val="99"/>
                            <w:sz w:val="18"/>
                            <w14:textOutline w14:w="9525" w14:cap="rnd" w14:cmpd="sng" w14:algn="ctr">
                              <w14:noFill/>
                              <w14:prstDash w14:val="solid"/>
                              <w14:bevel/>
                            </w14:textOutline>
                          </w:rPr>
                          <w:t>range of</w:t>
                        </w:r>
                        <w:r w:rsidRPr="00E76421">
                          <w:rPr>
                            <w:spacing w:val="-1"/>
                            <w:w w:val="99"/>
                            <w:sz w:val="18"/>
                            <w14:textOutline w14:w="9525" w14:cap="rnd" w14:cmpd="sng" w14:algn="ctr">
                              <w14:noFill/>
                              <w14:prstDash w14:val="solid"/>
                              <w14:bevel/>
                            </w14:textOutline>
                          </w:rPr>
                          <w:t xml:space="preserve"> </w:t>
                        </w:r>
                        <w:r w:rsidRPr="00E76421">
                          <w:rPr>
                            <w:w w:val="99"/>
                            <w:sz w:val="18"/>
                            <w14:textOutline w14:w="9525" w14:cap="rnd" w14:cmpd="sng" w14:algn="ctr">
                              <w14:noFill/>
                              <w14:prstDash w14:val="solid"/>
                              <w14:bevel/>
                            </w14:textOutline>
                          </w:rPr>
                          <w:t>means</w:t>
                        </w:r>
                      </w:p>
                      <w:p w14:paraId="78F5C2DD"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p>
                      <w:p w14:paraId="0741890E"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p>
                      <w:p w14:paraId="78339FCC"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p>
                    </w:txbxContent>
                  </v:textbox>
                </v:rect>
                <v:rect id="Rectangle 1015" o:spid="_x0000_s1038" style="position:absolute;left:2891;top:44762;width:9407;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Z/MwgAAAN0AAAAPAAAAZHJzL2Rvd25yZXYueG1sRE9Li8Iw&#10;EL4L/ocwgjdNFRT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A8BZ/MwgAAAN0AAAAPAAAA&#10;AAAAAAAAAAAAAAcCAABkcnMvZG93bnJldi54bWxQSwUGAAAAAAMAAwC3AAAA9gIAAAAA&#10;" filled="f" stroked="f">
                  <v:textbox inset="0,0,0,0">
                    <w:txbxContent>
                      <w:p w14:paraId="0B7BBE2A"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p>
                    </w:txbxContent>
                  </v:textbox>
                </v:rect>
                <v:rect id="Rectangle 1016" o:spid="_x0000_s1039" style="position:absolute;left:17694;top:38282;width:16769;height:6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" filled="f" stroked="f">
                  <v:textbox inset="0,0,0,0">
                    <w:txbxContent>
                      <w:p w14:paraId="6761CD3D" w14:textId="77777777" w:rsidR="00EE61A2" w:rsidRPr="00A71CDF" w:rsidRDefault="00EE61A2" w:rsidP="00921AE5">
                        <w:pPr>
                          <w:pStyle w:val="ListParagraph"/>
                          <w:numPr>
                            <w:ilvl w:val="0"/>
                            <w:numId w:val="13"/>
                          </w:numPr>
                          <w:spacing w:after="160" w:line="259" w:lineRule="auto"/>
                          <w:rPr>
                            <w14:textOutline w14:w="9525" w14:cap="rnd" w14:cmpd="sng" w14:algn="ctr">
                              <w14:noFill/>
                              <w14:prstDash w14:val="solid"/>
                              <w14:bevel/>
                            </w14:textOutline>
                          </w:rPr>
                        </w:pPr>
                        <w:r w:rsidRPr="00A71CDF">
                          <w:rPr>
                            <w:w w:val="99"/>
                            <w:sz w:val="18"/>
                            <w14:textOutline w14:w="9525" w14:cap="rnd" w14:cmpd="sng" w14:algn="ctr">
                              <w14:noFill/>
                              <w14:prstDash w14:val="solid"/>
                              <w14:bevel/>
                            </w14:textOutline>
                          </w:rPr>
                          <w:t>Assessment</w:t>
                        </w:r>
                        <w:r w:rsidRPr="00A71CDF">
                          <w:rPr>
                            <w:spacing w:val="-1"/>
                            <w:w w:val="99"/>
                            <w:sz w:val="18"/>
                            <w14:textOutline w14:w="9525" w14:cap="rnd" w14:cmpd="sng" w14:algn="ctr">
                              <w14:noFill/>
                              <w14:prstDash w14:val="solid"/>
                              <w14:bevel/>
                            </w14:textOutline>
                          </w:rPr>
                          <w:t xml:space="preserve"> </w:t>
                        </w:r>
                        <w:r w:rsidRPr="00A71CDF">
                          <w:rPr>
                            <w:w w:val="99"/>
                            <w:sz w:val="18"/>
                            <w14:textOutline w14:w="9525" w14:cap="rnd" w14:cmpd="sng" w14:algn="ctr">
                              <w14:noFill/>
                              <w14:prstDash w14:val="solid"/>
                              <w14:bevel/>
                            </w14:textOutline>
                          </w:rPr>
                          <w:t>and</w:t>
                        </w:r>
                        <w:r w:rsidRPr="00A71CDF">
                          <w:rPr>
                            <w:spacing w:val="-1"/>
                            <w:w w:val="99"/>
                            <w:sz w:val="18"/>
                            <w14:textOutline w14:w="9525" w14:cap="rnd" w14:cmpd="sng" w14:algn="ctr">
                              <w14:noFill/>
                              <w14:prstDash w14:val="solid"/>
                              <w14:bevel/>
                            </w14:textOutline>
                          </w:rPr>
                          <w:t xml:space="preserve"> </w:t>
                        </w:r>
                        <w:r w:rsidRPr="00A71CDF">
                          <w:rPr>
                            <w:w w:val="99"/>
                            <w:sz w:val="18"/>
                            <w14:textOutline w14:w="9525" w14:cap="rnd" w14:cmpd="sng" w14:algn="ctr">
                              <w14:noFill/>
                              <w14:prstDash w14:val="solid"/>
                              <w14:bevel/>
                            </w14:textOutline>
                          </w:rPr>
                          <w:t>triage</w:t>
                        </w:r>
                      </w:p>
                      <w:p w14:paraId="2E0B896F" w14:textId="77777777" w:rsidR="00EE61A2" w:rsidRPr="00A71CDF" w:rsidRDefault="00EE61A2" w:rsidP="00921AE5">
                        <w:pPr>
                          <w:pStyle w:val="ListParagraph"/>
                          <w:numPr>
                            <w:ilvl w:val="0"/>
                            <w:numId w:val="13"/>
                          </w:numPr>
                          <w:spacing w:after="160" w:line="259" w:lineRule="auto"/>
                          <w:rPr>
                            <w14:textOutline w14:w="9525" w14:cap="rnd" w14:cmpd="sng" w14:algn="ctr">
                              <w14:noFill/>
                              <w14:prstDash w14:val="solid"/>
                              <w14:bevel/>
                            </w14:textOutline>
                          </w:rPr>
                        </w:pPr>
                        <w:r w:rsidRPr="00A71CDF">
                          <w:rPr>
                            <w:w w:val="98"/>
                            <w:sz w:val="18"/>
                            <w14:textOutline w14:w="9525" w14:cap="rnd" w14:cmpd="sng" w14:algn="ctr">
                              <w14:noFill/>
                              <w14:prstDash w14:val="solid"/>
                              <w14:bevel/>
                            </w14:textOutline>
                          </w:rPr>
                          <w:t>Intelligence fusion</w:t>
                        </w:r>
                      </w:p>
                      <w:p w14:paraId="0BA42CDC" w14:textId="77777777" w:rsidR="00EE61A2" w:rsidRPr="00A71CDF" w:rsidRDefault="00EE61A2" w:rsidP="00921AE5">
                        <w:pPr>
                          <w:pStyle w:val="ListParagraph"/>
                          <w:numPr>
                            <w:ilvl w:val="0"/>
                            <w:numId w:val="13"/>
                          </w:numPr>
                          <w:spacing w:after="160" w:line="259" w:lineRule="auto"/>
                          <w:rPr>
                            <w14:textOutline w14:w="9525" w14:cap="rnd" w14:cmpd="sng" w14:algn="ctr">
                              <w14:noFill/>
                              <w14:prstDash w14:val="solid"/>
                              <w14:bevel/>
                            </w14:textOutline>
                          </w:rPr>
                        </w:pPr>
                        <w:r w:rsidRPr="00A71CDF">
                          <w:rPr>
                            <w:w w:val="97"/>
                            <w:sz w:val="18"/>
                            <w14:textOutline w14:w="9525" w14:cap="rnd" w14:cmpd="sng" w14:algn="ctr">
                              <w14:noFill/>
                              <w14:prstDash w14:val="solid"/>
                              <w14:bevel/>
                            </w14:textOutline>
                          </w:rPr>
                          <w:t>Victim identification</w:t>
                        </w:r>
                      </w:p>
                      <w:p w14:paraId="3459BCFA" w14:textId="77777777" w:rsidR="00EE61A2" w:rsidRPr="00A71CDF" w:rsidRDefault="00EE61A2" w:rsidP="00921AE5">
                        <w:pPr>
                          <w:pStyle w:val="ListParagraph"/>
                          <w:numPr>
                            <w:ilvl w:val="0"/>
                            <w:numId w:val="13"/>
                          </w:numPr>
                          <w:spacing w:after="160" w:line="259" w:lineRule="auto"/>
                          <w:rPr>
                            <w14:textOutline w14:w="9525" w14:cap="rnd" w14:cmpd="sng" w14:algn="ctr">
                              <w14:noFill/>
                              <w14:prstDash w14:val="solid"/>
                              <w14:bevel/>
                            </w14:textOutline>
                          </w:rPr>
                        </w:pPr>
                        <w:r w:rsidRPr="00A71CDF">
                          <w:rPr>
                            <w:w w:val="97"/>
                            <w:sz w:val="18"/>
                            <w14:textOutline w14:w="9525" w14:cap="rnd" w14:cmpd="sng" w14:algn="ctr">
                              <w14:noFill/>
                              <w14:prstDash w14:val="solid"/>
                              <w14:bevel/>
                            </w14:textOutline>
                          </w:rPr>
                          <w:t>Covert</w:t>
                        </w:r>
                        <w:r w:rsidRPr="00A71CDF">
                          <w:rPr>
                            <w:spacing w:val="-1"/>
                            <w:w w:val="97"/>
                            <w:sz w:val="18"/>
                            <w14:textOutline w14:w="9525" w14:cap="rnd" w14:cmpd="sng" w14:algn="ctr">
                              <w14:noFill/>
                              <w14:prstDash w14:val="solid"/>
                              <w14:bevel/>
                            </w14:textOutline>
                          </w:rPr>
                          <w:t xml:space="preserve"> </w:t>
                        </w:r>
                        <w:r w:rsidRPr="00A71CDF">
                          <w:rPr>
                            <w:w w:val="97"/>
                            <w:sz w:val="18"/>
                            <w14:textOutline w14:w="9525" w14:cap="rnd" w14:cmpd="sng" w14:algn="ctr">
                              <w14:noFill/>
                              <w14:prstDash w14:val="solid"/>
                              <w14:bevel/>
                            </w14:textOutline>
                          </w:rPr>
                          <w:t>online engagement</w:t>
                        </w:r>
                      </w:p>
                    </w:txbxContent>
                  </v:textbox>
                </v:rect>
                <v:rect id="Rectangle 1020" o:spid="_x0000_s1040" style="position:absolute;left:24978;top:28005;width:10963;height:5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14:paraId="13206A79"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w w:val="97"/>
                            <w:sz w:val="18"/>
                            <w14:textOutline w14:w="9525" w14:cap="rnd" w14:cmpd="sng" w14:algn="ctr">
                              <w14:noFill/>
                              <w14:prstDash w14:val="solid"/>
                              <w14:bevel/>
                            </w14:textOutline>
                          </w:rPr>
                          <w:t>Action may</w:t>
                        </w:r>
                        <w:r w:rsidRPr="00E76421">
                          <w:rPr>
                            <w:spacing w:val="-1"/>
                            <w:w w:val="97"/>
                            <w:sz w:val="18"/>
                            <w14:textOutline w14:w="9525" w14:cap="rnd" w14:cmpd="sng" w14:algn="ctr">
                              <w14:noFill/>
                              <w14:prstDash w14:val="solid"/>
                              <w14:bevel/>
                            </w14:textOutline>
                          </w:rPr>
                          <w:t xml:space="preserve"> </w:t>
                        </w:r>
                        <w:r>
                          <w:rPr>
                            <w:w w:val="97"/>
                            <w:sz w:val="18"/>
                            <w14:textOutline w14:w="9525" w14:cap="rnd" w14:cmpd="sng" w14:algn="ctr">
                              <w14:noFill/>
                              <w14:prstDash w14:val="solid"/>
                              <w14:bevel/>
                            </w14:textOutline>
                          </w:rPr>
                          <w:t>include further assessment, or referral to the relevant investigative authority</w:t>
                        </w:r>
                      </w:p>
                    </w:txbxContent>
                  </v:textbox>
                </v:rect>
                <v:rect id="Rectangle 14507" o:spid="_x0000_s1041" style="position:absolute;left:36422;top:30748;width:346;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" filled="f" stroked="f">
                  <v:textbox inset="0,0,0,0">
                    <w:txbxContent>
                      <w:p w14:paraId="14952D1E"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sz w:val="18"/>
                            <w14:textOutline w14:w="9525" w14:cap="rnd" w14:cmpd="sng" w14:algn="ctr">
                              <w14:noFill/>
                              <w14:prstDash w14:val="solid"/>
                              <w14:bevel/>
                            </w14:textOutline>
                          </w:rPr>
                          <w:t xml:space="preserve"> </w:t>
                        </w:r>
                      </w:p>
                    </w:txbxContent>
                  </v:textbox>
                </v:rect>
                <v:rect id="Rectangle 1024" o:spid="_x0000_s1042" style="position:absolute;left:5078;top:14292;width:8671;height:4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5B39BDE4" w14:textId="77777777" w:rsidR="00EE61A2" w:rsidRPr="00E76421" w:rsidRDefault="00EE61A2" w:rsidP="00921AE5">
                        <w:pPr>
                          <w:spacing w:after="160" w:line="259" w:lineRule="auto"/>
                          <w:ind w:left="0" w:firstLine="0"/>
                          <w:rPr>
                            <w14:textOutline w14:w="9525" w14:cap="rnd" w14:cmpd="sng" w14:algn="ctr">
                              <w14:noFill/>
                              <w14:prstDash w14:val="solid"/>
                              <w14:bevel/>
                            </w14:textOutline>
                          </w:rPr>
                        </w:pPr>
                        <w:r w:rsidRPr="00E76421">
                          <w:rPr>
                            <w:w w:val="95"/>
                            <w:sz w:val="18"/>
                            <w14:textOutline w14:w="9525" w14:cap="rnd" w14:cmpd="sng" w14:algn="ctr">
                              <w14:noFill/>
                              <w14:prstDash w14:val="solid"/>
                              <w14:bevel/>
                            </w14:textOutline>
                          </w:rPr>
                          <w:t>Direct</w:t>
                        </w:r>
                        <w:r w:rsidRPr="00E76421">
                          <w:rPr>
                            <w:spacing w:val="-1"/>
                            <w:w w:val="95"/>
                            <w:sz w:val="18"/>
                            <w14:textOutline w14:w="9525" w14:cap="rnd" w14:cmpd="sng" w14:algn="ctr">
                              <w14:noFill/>
                              <w14:prstDash w14:val="solid"/>
                              <w14:bevel/>
                            </w14:textOutline>
                          </w:rPr>
                          <w:t xml:space="preserve"> </w:t>
                        </w:r>
                        <w:r w:rsidRPr="00E76421">
                          <w:rPr>
                            <w:w w:val="95"/>
                            <w:sz w:val="18"/>
                            <w14:textOutline w14:w="9525" w14:cap="rnd" w14:cmpd="sng" w14:algn="ctr">
                              <w14:noFill/>
                              <w14:prstDash w14:val="solid"/>
                              <w14:bevel/>
                            </w14:textOutline>
                          </w:rPr>
                          <w:t>referral</w:t>
                        </w:r>
                        <w:r w:rsidRPr="00E76421">
                          <w:rPr>
                            <w:spacing w:val="-1"/>
                            <w:w w:val="95"/>
                            <w:sz w:val="18"/>
                            <w14:textOutline w14:w="9525" w14:cap="rnd" w14:cmpd="sng" w14:algn="ctr">
                              <w14:noFill/>
                              <w14:prstDash w14:val="solid"/>
                              <w14:bevel/>
                            </w14:textOutline>
                          </w:rPr>
                          <w:t xml:space="preserve"> </w:t>
                        </w:r>
                        <w:r w:rsidRPr="00E76421">
                          <w:rPr>
                            <w:w w:val="95"/>
                            <w:sz w:val="18"/>
                            <w14:textOutline w14:w="9525" w14:cap="rnd" w14:cmpd="sng" w14:algn="ctr">
                              <w14:noFill/>
                              <w14:prstDash w14:val="solid"/>
                              <w14:bevel/>
                            </w14:textOutline>
                          </w:rPr>
                          <w:t>to</w:t>
                        </w:r>
                        <w:r>
                          <w:rPr>
                            <w:w w:val="95"/>
                            <w:sz w:val="18"/>
                            <w14:textOutline w14:w="9525" w14:cap="rnd" w14:cmpd="sng" w14:algn="ctr">
                              <w14:noFill/>
                              <w14:prstDash w14:val="solid"/>
                              <w14:bevel/>
                            </w14:textOutline>
                          </w:rPr>
                          <w:t xml:space="preserve"> State and Territory police</w:t>
                        </w:r>
                      </w:p>
                    </w:txbxContent>
                  </v:textbox>
                </v:rect>
                <v:rect id="Rectangle 1027" o:spid="_x0000_s1043" style="position:absolute;left:22104;top:261;width:19580;height:8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3D09E441" w14:textId="77777777" w:rsidR="00EE61A2" w:rsidRPr="00A71CDF" w:rsidRDefault="00EE61A2" w:rsidP="00921AE5">
                        <w:pPr>
                          <w:pStyle w:val="ListParagraph"/>
                          <w:numPr>
                            <w:ilvl w:val="0"/>
                            <w:numId w:val="12"/>
                          </w:numPr>
                          <w:spacing w:after="160" w:line="259" w:lineRule="auto"/>
                          <w:rPr>
                            <w14:textOutline w14:w="9525" w14:cap="rnd" w14:cmpd="sng" w14:algn="ctr">
                              <w14:noFill/>
                              <w14:prstDash w14:val="solid"/>
                              <w14:bevel/>
                            </w14:textOutline>
                          </w:rPr>
                        </w:pPr>
                        <w:r w:rsidRPr="00A71CDF">
                          <w:rPr>
                            <w:w w:val="98"/>
                            <w:sz w:val="18"/>
                            <w14:textOutline w14:w="9525" w14:cap="rnd" w14:cmpd="sng" w14:algn="ctr">
                              <w14:noFill/>
                              <w14:prstDash w14:val="solid"/>
                              <w14:bevel/>
                            </w14:textOutline>
                          </w:rPr>
                          <w:t>Australian Federal</w:t>
                        </w:r>
                        <w:r w:rsidRPr="00A71CDF">
                          <w:rPr>
                            <w:spacing w:val="-1"/>
                            <w:w w:val="98"/>
                            <w:sz w:val="18"/>
                            <w14:textOutline w14:w="9525" w14:cap="rnd" w14:cmpd="sng" w14:algn="ctr">
                              <w14:noFill/>
                              <w14:prstDash w14:val="solid"/>
                              <w14:bevel/>
                            </w14:textOutline>
                          </w:rPr>
                          <w:t xml:space="preserve"> </w:t>
                        </w:r>
                        <w:r w:rsidRPr="00A71CDF">
                          <w:rPr>
                            <w:w w:val="98"/>
                            <w:sz w:val="18"/>
                            <w14:textOutline w14:w="9525" w14:cap="rnd" w14:cmpd="sng" w14:algn="ctr">
                              <w14:noFill/>
                              <w14:prstDash w14:val="solid"/>
                              <w14:bevel/>
                            </w14:textOutline>
                          </w:rPr>
                          <w:t>Police</w:t>
                        </w:r>
                      </w:p>
                      <w:p w14:paraId="3F866A8E" w14:textId="77777777" w:rsidR="00EE61A2" w:rsidRPr="00A71CDF" w:rsidRDefault="00EE61A2" w:rsidP="00921AE5">
                        <w:pPr>
                          <w:pStyle w:val="ListParagraph"/>
                          <w:numPr>
                            <w:ilvl w:val="0"/>
                            <w:numId w:val="12"/>
                          </w:numPr>
                          <w:spacing w:after="160" w:line="259" w:lineRule="auto"/>
                          <w:rPr>
                            <w14:textOutline w14:w="9525" w14:cap="rnd" w14:cmpd="sng" w14:algn="ctr">
                              <w14:noFill/>
                              <w14:prstDash w14:val="solid"/>
                              <w14:bevel/>
                            </w14:textOutline>
                          </w:rPr>
                        </w:pPr>
                        <w:r>
                          <w:rPr>
                            <w:w w:val="98"/>
                            <w:sz w:val="18"/>
                            <w14:textOutline w14:w="9525" w14:cap="rnd" w14:cmpd="sng" w14:algn="ctr">
                              <w14:noFill/>
                              <w14:prstDash w14:val="solid"/>
                              <w14:bevel/>
                            </w14:textOutline>
                          </w:rPr>
                          <w:t xml:space="preserve">Joint Anti Child Exploitation </w:t>
                        </w:r>
                        <w:r w:rsidRPr="00A71CDF">
                          <w:rPr>
                            <w:w w:val="98"/>
                            <w:sz w:val="18"/>
                            <w14:textOutline w14:w="9525" w14:cap="rnd" w14:cmpd="sng" w14:algn="ctr">
                              <w14:noFill/>
                              <w14:prstDash w14:val="solid"/>
                              <w14:bevel/>
                            </w14:textOutline>
                          </w:rPr>
                          <w:t>Team</w:t>
                        </w:r>
                      </w:p>
                      <w:p w14:paraId="22B2945E" w14:textId="77777777" w:rsidR="00EE61A2" w:rsidRPr="00A71CDF" w:rsidRDefault="00EE61A2" w:rsidP="00921AE5">
                        <w:pPr>
                          <w:pStyle w:val="ListParagraph"/>
                          <w:numPr>
                            <w:ilvl w:val="0"/>
                            <w:numId w:val="12"/>
                          </w:numPr>
                          <w:spacing w:after="160" w:line="259" w:lineRule="auto"/>
                          <w:rPr>
                            <w14:textOutline w14:w="9525" w14:cap="rnd" w14:cmpd="sng" w14:algn="ctr">
                              <w14:noFill/>
                              <w14:prstDash w14:val="solid"/>
                              <w14:bevel/>
                            </w14:textOutline>
                          </w:rPr>
                        </w:pPr>
                        <w:r>
                          <w:rPr>
                            <w:w w:val="98"/>
                            <w:sz w:val="18"/>
                            <w14:textOutline w14:w="9525" w14:cap="rnd" w14:cmpd="sng" w14:algn="ctr">
                              <w14:noFill/>
                              <w14:prstDash w14:val="solid"/>
                              <w14:bevel/>
                            </w14:textOutline>
                          </w:rPr>
                          <w:t>Other: INTERPOL, Europol, foreign law enforcement agency</w:t>
                        </w:r>
                      </w:p>
                      <w:p w14:paraId="37F29844" w14:textId="77777777" w:rsidR="00EE61A2" w:rsidRPr="00A71CDF" w:rsidRDefault="00EE61A2" w:rsidP="00921AE5">
                        <w:pPr>
                          <w:pStyle w:val="ListParagraph"/>
                          <w:numPr>
                            <w:ilvl w:val="0"/>
                            <w:numId w:val="12"/>
                          </w:numPr>
                          <w:spacing w:after="160" w:line="259" w:lineRule="auto"/>
                          <w:rPr>
                            <w14:textOutline w14:w="9525" w14:cap="rnd" w14:cmpd="sng" w14:algn="ctr">
                              <w14:noFill/>
                              <w14:prstDash w14:val="solid"/>
                              <w14:bevel/>
                            </w14:textOutline>
                          </w:rPr>
                        </w:pPr>
                        <w:r>
                          <w:rPr>
                            <w:w w:val="98"/>
                            <w:sz w:val="18"/>
                            <w14:textOutline w14:w="9525" w14:cap="rnd" w14:cmpd="sng" w14:algn="ctr">
                              <w14:noFill/>
                              <w14:prstDash w14:val="solid"/>
                              <w14:bevel/>
                            </w14:textOutline>
                          </w:rPr>
                          <w:t>Prevention and online child safety</w:t>
                        </w:r>
                      </w:p>
                    </w:txbxContent>
                  </v:textbox>
                </v:rect>
                <v:shape id="Shape 1032" o:spid="_x0000_s1044" style="position:absolute;left:1901;top:38143;width:0;height:7354;visibility:visible;mso-wrap-style:square;v-text-anchor:top" coordsize="0,73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" path="m,l,735431e" filled="f" strokecolor="#f7931d" strokeweight="1pt">
                  <v:stroke endcap="round"/>
                  <v:path arrowok="t" textboxrect="0,0,0,735431"/>
                </v:shape>
                <v:shape id="Shape 1033" o:spid="_x0000_s1045" style="position:absolute;left:1901;top:377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" path="m,l,e" filled="f" strokecolor="#f7931d" strokeweight="1pt">
                  <v:stroke endcap="round"/>
                  <v:path arrowok="t" textboxrect="0,0,0,0"/>
                </v:shape>
                <v:shape id="Shape 1034" o:spid="_x0000_s1046" style="position:absolute;left:1901;top:4568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" path="m,l,e" filled="f" strokecolor="#f7931d" strokeweight="1pt">
                  <v:stroke endcap="round"/>
                  <v:path arrowok="t" textboxrect="0,0,0,0"/>
                </v:shape>
                <v:shape id="Shape 1035" o:spid="_x0000_s1047" style="position:absolute;left:18732;top:32817;width:0;height:10272;visibility:visible;mso-wrap-style:square;v-text-anchor:top" coordsize="0,10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" path="m,l,1027252e" filled="f" strokecolor="#ed1c24" strokeweight="1pt">
                  <v:stroke endcap="round"/>
                  <v:path arrowok="t" textboxrect="0,0,0,1027252"/>
                </v:shape>
                <v:shape id="Shape 1036" o:spid="_x0000_s1048" style="position:absolute;left:18732;top:3242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" path="m,l,e" filled="f" strokecolor="#ed1c24" strokeweight="1pt">
                  <v:stroke endcap="round"/>
                  <v:path arrowok="t" textboxrect="0,0,0,0"/>
                </v:shape>
                <v:shape id="Shape 1037" o:spid="_x0000_s1049" style="position:absolute;left:18732;top:4328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" path="m,l,e" filled="f" strokecolor="#ed1c24" strokeweight="1pt">
                  <v:stroke endcap="round"/>
                  <v:path arrowok="t" textboxrect="0,0,0,0"/>
                </v:shape>
                <v:shape id="Shape 1038" o:spid="_x0000_s1050" style="position:absolute;left:23989;top:27412;width:0;height:5545;visibility:visible;mso-wrap-style:square;v-text-anchor:top" coordsize="0,55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" path="m,l,554584e" filled="f" strokecolor="#1268b3" strokeweight="1pt">
                  <v:stroke endcap="round"/>
                  <v:path arrowok="t" textboxrect="0,0,0,554584"/>
                </v:shape>
                <v:shape id="Shape 1039" o:spid="_x0000_s1051" style="position:absolute;left:23989;top:2702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" path="m,l,e" filled="f" strokecolor="#1268b3" strokeweight="1pt">
                  <v:stroke endcap="round"/>
                  <v:path arrowok="t" textboxrect="0,0,0,0"/>
                </v:shape>
                <v:shape id="Shape 1040" o:spid="_x0000_s1052" style="position:absolute;left:23989;top:3314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" path="m,l,e" filled="f" strokecolor="#1268b3" strokeweight="1pt">
                  <v:stroke endcap="round"/>
                  <v:path arrowok="t" textboxrect="0,0,0,0"/>
                </v:shape>
                <v:shape id="Shape 1041" o:spid="_x0000_s1053" style="position:absolute;left:5334;top:18982;width:9334;height:0;visibility:visible;mso-wrap-style:square;v-text-anchor:top" coordsize="933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" path="m933450,l,e" filled="f" strokecolor="#0db14b" strokeweight="1pt">
                  <v:stroke endcap="round"/>
                  <v:path arrowok="t" textboxrect="0,0,933450,0"/>
                </v:shape>
                <v:shape id="Shape 1042" o:spid="_x0000_s1054" style="position:absolute;left:15049;top:1898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" path="m,l,e" filled="f" strokecolor="#0db14b" strokeweight="1pt">
                  <v:stroke endcap="round"/>
                  <v:path arrowok="t" textboxrect="0,0,0,0"/>
                </v:shape>
                <v:shape id="Shape 1043" o:spid="_x0000_s1055" style="position:absolute;left:5143;top:1898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" path="m,l,e" filled="f" strokecolor="#0db14b" strokeweight="1pt">
                  <v:stroke endcap="round"/>
                  <v:path arrowok="t" textboxrect="0,0,0,0"/>
                </v:shape>
                <v:shape id="Shape 1044" o:spid="_x0000_s1056" style="position:absolute;left:23211;top:456;width:0;height:10272;visibility:visible;mso-wrap-style:square;v-text-anchor:top" coordsize="0,10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" path="m,1027252l,e" filled="f" strokecolor="#39464e" strokeweight="1pt">
                  <v:stroke endcap="round"/>
                  <v:path arrowok="t" textboxrect="0,0,0,1027252"/>
                </v:shape>
                <v:shape id="Shape 1045" o:spid="_x0000_s1057" style="position:absolute;left:23211;top:1111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" path="m,l,e" filled="f" strokecolor="#39464e" strokeweight="1pt">
                  <v:stroke endcap="round"/>
                  <v:path arrowok="t" textboxrect="0,0,0,0"/>
                </v:shape>
                <v:shape id="Shape 1046" o:spid="_x0000_s1058" style="position:absolute;left:23211;top:26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" path="m,l,e" filled="f" strokecolor="#39464e" strokeweight="1pt">
                  <v:stroke endcap="round"/>
                  <v:path arrowok="t" textboxrect="0,0,0,0"/>
                </v:shape>
                <w10:wrap type="square" anchorx="margin"/>
              </v:group>
            </w:pict>
          </mc:Fallback>
        </mc:AlternateContent>
      </w:r>
    </w:p>
    <w:p w14:paraId="56D3698E" w14:textId="77777777" w:rsidR="00921AE5" w:rsidRDefault="00921AE5" w:rsidP="00921AE5"/>
    <w:p w14:paraId="07853F4F" w14:textId="77777777" w:rsidR="00921AE5" w:rsidRDefault="00921AE5" w:rsidP="007E735A"/>
    <w:p w14:paraId="1DDA818F" w14:textId="77777777" w:rsidR="00921AE5" w:rsidRDefault="00921AE5" w:rsidP="007E735A"/>
    <w:p w14:paraId="62A905D7" w14:textId="77777777" w:rsidR="00921AE5" w:rsidRPr="007E735A" w:rsidRDefault="00921AE5" w:rsidP="007E735A"/>
    <w:p w14:paraId="09520078" w14:textId="77777777" w:rsidR="007E735A" w:rsidRPr="007E735A" w:rsidRDefault="007E735A" w:rsidP="007E735A"/>
    <w:p w14:paraId="29E8BCA2" w14:textId="77777777" w:rsidR="007E735A" w:rsidRDefault="007E735A" w:rsidP="00832175"/>
    <w:p w14:paraId="60995FCD" w14:textId="77777777" w:rsidR="00921AE5" w:rsidRDefault="00921AE5" w:rsidP="00832175"/>
    <w:p w14:paraId="76FD2A37" w14:textId="77777777" w:rsidR="00921AE5" w:rsidRDefault="00921AE5" w:rsidP="00832175"/>
    <w:p w14:paraId="69496BA6" w14:textId="77777777" w:rsidR="00921AE5" w:rsidRDefault="00921AE5" w:rsidP="00832175"/>
    <w:p w14:paraId="40B3C042" w14:textId="77777777" w:rsidR="00921AE5" w:rsidRDefault="00921AE5" w:rsidP="00832175"/>
    <w:p w14:paraId="4AE36E9B" w14:textId="77777777" w:rsidR="00921AE5" w:rsidRDefault="00921AE5" w:rsidP="00832175"/>
    <w:p w14:paraId="121706DB" w14:textId="77777777" w:rsidR="00921AE5" w:rsidRDefault="00921AE5" w:rsidP="00832175"/>
    <w:p w14:paraId="186EAB2B" w14:textId="77777777" w:rsidR="00921AE5" w:rsidRDefault="00921AE5" w:rsidP="00832175"/>
    <w:p w14:paraId="68A95F85" w14:textId="77777777" w:rsidR="00921AE5" w:rsidRDefault="00921AE5" w:rsidP="00832175"/>
    <w:p w14:paraId="44C2556C" w14:textId="77777777" w:rsidR="00921AE5" w:rsidRDefault="00921AE5" w:rsidP="00832175"/>
    <w:p w14:paraId="6E53DD7C" w14:textId="77777777" w:rsidR="00921AE5" w:rsidRDefault="00921AE5" w:rsidP="00832175"/>
    <w:p w14:paraId="2264C24E" w14:textId="77777777" w:rsidR="00921AE5" w:rsidRDefault="00921AE5" w:rsidP="00832175"/>
    <w:p w14:paraId="0E7EDF50" w14:textId="77777777" w:rsidR="00921AE5" w:rsidRDefault="00921AE5" w:rsidP="00832175"/>
    <w:p w14:paraId="3449C3A6" w14:textId="77777777" w:rsidR="00921AE5" w:rsidRDefault="00921AE5" w:rsidP="00832175"/>
    <w:p w14:paraId="0CE38B01" w14:textId="77777777" w:rsidR="00921AE5" w:rsidRDefault="00921AE5" w:rsidP="00832175"/>
    <w:p w14:paraId="105854B9" w14:textId="77777777" w:rsidR="00921AE5" w:rsidRDefault="00921AE5" w:rsidP="00832175"/>
    <w:p w14:paraId="27B6E8E4" w14:textId="77777777" w:rsidR="00921AE5" w:rsidRDefault="00921AE5" w:rsidP="00832175"/>
    <w:p w14:paraId="2F1148B3" w14:textId="77777777" w:rsidR="00560599" w:rsidRDefault="00560599" w:rsidP="00FD6FD2">
      <w:pPr>
        <w:pStyle w:val="Heading3"/>
      </w:pPr>
      <w:bookmarkStart w:id="14" w:name="_Toc15377528"/>
      <w:r>
        <w:lastRenderedPageBreak/>
        <w:t>Intelligence inputs</w:t>
      </w:r>
      <w:bookmarkEnd w:id="14"/>
    </w:p>
    <w:p w14:paraId="451EB4A6" w14:textId="77777777" w:rsidR="00560599" w:rsidRDefault="00560599" w:rsidP="00560599">
      <w:pPr>
        <w:ind w:left="-5"/>
      </w:pPr>
      <w:r>
        <w:t xml:space="preserve">The </w:t>
      </w:r>
      <w:r>
        <w:rPr>
          <w:b/>
        </w:rPr>
        <w:t>Intelligence Fusion Cell (IFC)</w:t>
      </w:r>
      <w:r>
        <w:t xml:space="preserve"> will support the triage and evaluation of reports of child exploitation, and disseminate intelligence products to domestic and international partners. </w:t>
      </w:r>
    </w:p>
    <w:p w14:paraId="460511EE" w14:textId="77777777" w:rsidR="00560599" w:rsidRDefault="00560599" w:rsidP="00560599">
      <w:r>
        <w:t>The intelligence function within the ACCCE will coordinate and develop a national threat picture in relation to the drivers and extent of child exploitation in Australia, and will develop and support national information and intelligence sharing.</w:t>
      </w:r>
    </w:p>
    <w:p w14:paraId="4B8DB831" w14:textId="77777777" w:rsidR="00560599" w:rsidRDefault="00560599" w:rsidP="00560599">
      <w:r>
        <w:t>The IFC will also lead the identification of trends and methodologies in the exploitation of children, and will assist in the development and targeting of a National Priority Target List.</w:t>
      </w:r>
    </w:p>
    <w:p w14:paraId="16E01CC0" w14:textId="77777777" w:rsidR="00560599" w:rsidRDefault="00560599" w:rsidP="00FD6FD2">
      <w:pPr>
        <w:pStyle w:val="Heading3"/>
      </w:pPr>
      <w:bookmarkStart w:id="15" w:name="_Toc15377529"/>
      <w:r>
        <w:t>Specialist investigative capability</w:t>
      </w:r>
      <w:bookmarkEnd w:id="15"/>
    </w:p>
    <w:p w14:paraId="2EBBA946" w14:textId="77777777" w:rsidR="00560599" w:rsidRDefault="00560599" w:rsidP="00560599">
      <w:r>
        <w:t>The victim identification function within the ACCCE will lead the national and international coordination of victim identification efforts, and taskforce responses to major operations.</w:t>
      </w:r>
    </w:p>
    <w:p w14:paraId="7059ACC2" w14:textId="77777777" w:rsidR="00560599" w:rsidRDefault="00560599" w:rsidP="00560599">
      <w:r>
        <w:t xml:space="preserve">The </w:t>
      </w:r>
      <w:r>
        <w:rPr>
          <w:b/>
        </w:rPr>
        <w:t>Victim Identification Unit (VIU)</w:t>
      </w:r>
      <w:r>
        <w:t xml:space="preserve"> promotes interoperable capability which can be focused on national priorities and deployed as a taskforce to emerging threats. The VIU will develop a national victim identification framework, and as part of its remit, will coordinate training and professional development of members working within this specialised field.</w:t>
      </w:r>
    </w:p>
    <w:p w14:paraId="3B456F82" w14:textId="77777777" w:rsidR="00560599" w:rsidRDefault="00560599" w:rsidP="00560599">
      <w:r>
        <w:t>The VIU will drive nationally consistent practices and standards. It will further act as the conduit between Australian law enforcement and the INTERPOL ICSE (International Child Sexual Exploitation) database of victims.</w:t>
      </w:r>
    </w:p>
    <w:p w14:paraId="71D3B0C1" w14:textId="77777777" w:rsidR="00560599" w:rsidRDefault="00560599" w:rsidP="00560599">
      <w:pPr>
        <w:ind w:left="-5" w:right="448"/>
      </w:pPr>
      <w:r>
        <w:t xml:space="preserve">Operationally the VIU will support investigative authorities that do not have a victim identification capability. It will further provide proactive support to the </w:t>
      </w:r>
      <w:r>
        <w:rPr>
          <w:b/>
        </w:rPr>
        <w:t>Covert Online Engagement Team (COET)</w:t>
      </w:r>
      <w:r>
        <w:t xml:space="preserve"> and the CPTU.</w:t>
      </w:r>
    </w:p>
    <w:p w14:paraId="6130D6D8" w14:textId="77777777" w:rsidR="00560599" w:rsidRDefault="00560599" w:rsidP="00560599">
      <w:pPr>
        <w:ind w:left="-5"/>
      </w:pPr>
      <w:r>
        <w:t>The covert online engagement function within the ACCCE will develop a national covert online strategy, and will drive the development of capability to support long-term disruption of organised child exploitation networks. The COET will coordinate and support high priority online child exploitation operations, and the development of nationally consistent practices and standards.</w:t>
      </w:r>
    </w:p>
    <w:p w14:paraId="29AF0AB1" w14:textId="77777777" w:rsidR="00560599" w:rsidRDefault="00560599" w:rsidP="00560599">
      <w:pPr>
        <w:spacing w:after="227"/>
        <w:ind w:left="-5"/>
      </w:pPr>
      <w:r>
        <w:t xml:space="preserve">The COET will also identify and develop a National Covert Online Persona Library contribute to a National Priority Target List. </w:t>
      </w:r>
    </w:p>
    <w:p w14:paraId="3B39E332" w14:textId="77777777" w:rsidR="00560599" w:rsidRDefault="00560599" w:rsidP="00FD6FD2">
      <w:pPr>
        <w:pStyle w:val="Heading3"/>
      </w:pPr>
      <w:bookmarkStart w:id="16" w:name="_Toc15377530"/>
      <w:r>
        <w:t>Prevention and online child safety</w:t>
      </w:r>
      <w:bookmarkEnd w:id="16"/>
    </w:p>
    <w:p w14:paraId="36CDC62A" w14:textId="77777777" w:rsidR="00560599" w:rsidRDefault="00560599" w:rsidP="00560599">
      <w:pPr>
        <w:ind w:left="-5"/>
      </w:pPr>
      <w:r>
        <w:t>The prevention and online child safety function of the ACCCE will coordinate and design the implementation of targeted prevention and deterrence strategies, both offline and online.</w:t>
      </w:r>
    </w:p>
    <w:p w14:paraId="0F37FA4D" w14:textId="77777777" w:rsidR="00560599" w:rsidRDefault="00560599" w:rsidP="00560599">
      <w:pPr>
        <w:ind w:left="-5" w:right="216"/>
      </w:pPr>
      <w:r>
        <w:t xml:space="preserve">The </w:t>
      </w:r>
      <w:r>
        <w:rPr>
          <w:b/>
        </w:rPr>
        <w:t>Online Child Safety Team (OCST</w:t>
      </w:r>
      <w:r>
        <w:t>) will work closely with the IFC and CPTU to understand the trends and nature of reports, and develop initiatives to counter new methodologies. In partnership, the OCST will deliver a range of education, information, and outreach activities targeting the Australian community, and to divert offenders from exploiting children.</w:t>
      </w:r>
    </w:p>
    <w:p w14:paraId="718A028F" w14:textId="77777777" w:rsidR="006B1501" w:rsidRDefault="00560599" w:rsidP="00560599">
      <w:pPr>
        <w:ind w:left="-5"/>
      </w:pPr>
      <w:r>
        <w:t>The OCST will further work with partner agencies to drive and promote support services available to victims and their families.</w:t>
      </w:r>
    </w:p>
    <w:p w14:paraId="569116B1" w14:textId="77777777" w:rsidR="006B1501" w:rsidRDefault="006B1501" w:rsidP="006B1501">
      <w:r>
        <w:br w:type="page"/>
      </w:r>
    </w:p>
    <w:p w14:paraId="17207020" w14:textId="77777777" w:rsidR="00560599" w:rsidRDefault="00560599" w:rsidP="00560599">
      <w:pPr>
        <w:ind w:left="-5"/>
      </w:pPr>
    </w:p>
    <w:p w14:paraId="527A3DB6" w14:textId="77777777" w:rsidR="00560599" w:rsidRDefault="00560599" w:rsidP="00560599">
      <w:pPr>
        <w:ind w:left="-5"/>
      </w:pPr>
    </w:p>
    <w:p w14:paraId="369E50E6" w14:textId="77777777" w:rsidR="00560599" w:rsidRPr="006B1501" w:rsidRDefault="00032255" w:rsidP="006B1501">
      <w:pPr>
        <w:pStyle w:val="Quote"/>
        <w:rPr>
          <w:sz w:val="40"/>
        </w:rPr>
      </w:pPr>
      <w:r>
        <w:rPr>
          <w:sz w:val="40"/>
        </w:rPr>
        <w:br/>
      </w:r>
      <w:r>
        <w:rPr>
          <w:sz w:val="40"/>
        </w:rPr>
        <w:br/>
      </w:r>
      <w:r w:rsidR="00560599" w:rsidRPr="006B1501">
        <w:rPr>
          <w:sz w:val="40"/>
        </w:rPr>
        <w:t>“The Australian Centre to Counter Child Exploitation will deliver a capability not held by any single agency in Australia.”</w:t>
      </w:r>
    </w:p>
    <w:p w14:paraId="729262F7" w14:textId="77777777" w:rsidR="006B1501" w:rsidRDefault="006B1501" w:rsidP="00560599">
      <w:pPr>
        <w:ind w:left="0"/>
        <w:rPr>
          <w:rFonts w:asciiTheme="minorHAnsi" w:hAnsiTheme="minorHAnsi" w:cstheme="minorHAnsi"/>
          <w:sz w:val="24"/>
          <w:szCs w:val="20"/>
        </w:rPr>
      </w:pPr>
    </w:p>
    <w:p w14:paraId="74EB8EA5" w14:textId="77777777" w:rsidR="006B1501" w:rsidRPr="006B1501" w:rsidRDefault="00560599" w:rsidP="00560599">
      <w:pPr>
        <w:ind w:left="0"/>
        <w:rPr>
          <w:rStyle w:val="SubtleReference"/>
        </w:rPr>
      </w:pPr>
      <w:r w:rsidRPr="006B1501">
        <w:rPr>
          <w:rStyle w:val="SubtleReference"/>
        </w:rPr>
        <w:t>Minister for Home Affairs</w:t>
      </w:r>
      <w:r w:rsidRPr="006B1501">
        <w:rPr>
          <w:rStyle w:val="SubtleReference"/>
        </w:rPr>
        <w:br/>
        <w:t>The Honourable Peter Dutton</w:t>
      </w:r>
    </w:p>
    <w:p w14:paraId="0BCC45F5" w14:textId="77777777" w:rsidR="006B1501" w:rsidRDefault="006B1501" w:rsidP="006B1501">
      <w:r>
        <w:br w:type="page"/>
      </w:r>
    </w:p>
    <w:p w14:paraId="36A47EC7" w14:textId="77777777" w:rsidR="00560599" w:rsidRPr="0070280B" w:rsidRDefault="00560599" w:rsidP="00560599">
      <w:pPr>
        <w:ind w:left="0"/>
        <w:rPr>
          <w:rFonts w:asciiTheme="minorHAnsi" w:hAnsiTheme="minorHAnsi" w:cstheme="minorHAnsi"/>
          <w:sz w:val="24"/>
          <w:szCs w:val="20"/>
        </w:rPr>
      </w:pPr>
    </w:p>
    <w:p w14:paraId="5FA069AA" w14:textId="77777777" w:rsidR="00560599" w:rsidRDefault="00560599" w:rsidP="00560599">
      <w:pPr>
        <w:pStyle w:val="Heading1"/>
      </w:pPr>
      <w:bookmarkStart w:id="17" w:name="_Toc15377531"/>
      <w:r>
        <w:t>Chapter 3 – ACCCE Governance</w:t>
      </w:r>
      <w:bookmarkEnd w:id="17"/>
    </w:p>
    <w:p w14:paraId="280282A4" w14:textId="77777777" w:rsidR="00560599" w:rsidRPr="00560599" w:rsidRDefault="006B1501" w:rsidP="00560599">
      <w:pPr>
        <w:pStyle w:val="Heading2"/>
      </w:pPr>
      <w:bookmarkStart w:id="18" w:name="_Toc15377532"/>
      <w:r w:rsidRPr="00560599">
        <w:t xml:space="preserve">How is the </w:t>
      </w:r>
      <w:r w:rsidR="00560599" w:rsidRPr="00560599">
        <w:t xml:space="preserve">ACCCE </w:t>
      </w:r>
      <w:r w:rsidRPr="00560599">
        <w:t>governed</w:t>
      </w:r>
      <w:r w:rsidR="00560599" w:rsidRPr="00560599">
        <w:t>?</w:t>
      </w:r>
      <w:bookmarkEnd w:id="18"/>
    </w:p>
    <w:p w14:paraId="035A85EE" w14:textId="77777777" w:rsidR="00560599" w:rsidRPr="00560599" w:rsidRDefault="00560599" w:rsidP="00560599">
      <w:r w:rsidRPr="00560599">
        <w:t xml:space="preserve">Being AFP led, the ACCCE is subject to the AFP’s legal and governance provisions. The ACCCE is established under a multi-agency Memorandum of Understanding between partner agencies, including the Department of Home Affairs. </w:t>
      </w:r>
    </w:p>
    <w:p w14:paraId="42D09F5A" w14:textId="77777777" w:rsidR="00560599" w:rsidRPr="00560599" w:rsidRDefault="00560599" w:rsidP="00560599">
      <w:r w:rsidRPr="00560599">
        <w:t>A Board of Management (BoM), co-chaired by the Deputy Commissioners of the AFP and the Department of Home Affairs TSOC, is made up of executive members from key partner agencies. The BoM provides strategic direction, and is responsible for ensuring the ACCCE is operating in line with its purpose and all relevant legal, financial, and ethical considerations. The BoM meets quarterly.</w:t>
      </w:r>
    </w:p>
    <w:p w14:paraId="587E19C2" w14:textId="77777777" w:rsidR="00560599" w:rsidRPr="00560599" w:rsidRDefault="00560599" w:rsidP="00560599">
      <w:r w:rsidRPr="00560599">
        <w:t>A Program Reference Group (PRG), chaired by an AFP Assistant Commissioner, provides program delivery oversight and the approval of ACCCE projects. The PRG meets every two months.</w:t>
      </w:r>
    </w:p>
    <w:p w14:paraId="78AF0E0D" w14:textId="77777777" w:rsidR="00F0519F" w:rsidRDefault="00560599" w:rsidP="006B1501">
      <w:r w:rsidRPr="00560599">
        <w:t xml:space="preserve">A National Board of Advisors on Prevention brings together specialists from non-government organisations and the private sector to provide specific advice to the BoM in respect to prevention, awareness, and education initiatives that support the ACCCE’s overall mission. </w:t>
      </w:r>
    </w:p>
    <w:tbl>
      <w:tblPr>
        <w:tblStyle w:val="TableGrid0"/>
        <w:tblpPr w:vertAnchor="text" w:horzAnchor="margin" w:tblpY="41"/>
        <w:tblOverlap w:val="never"/>
        <w:tblW w:w="5000" w:type="pct"/>
        <w:tblInd w:w="0" w:type="dxa"/>
        <w:tblBorders>
          <w:top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37" w:type="dxa"/>
          <w:left w:w="80" w:type="dxa"/>
          <w:right w:w="100" w:type="dxa"/>
        </w:tblCellMar>
        <w:tblLook w:val="04A0" w:firstRow="1" w:lastRow="0" w:firstColumn="1" w:lastColumn="0" w:noHBand="0" w:noVBand="1"/>
      </w:tblPr>
      <w:tblGrid>
        <w:gridCol w:w="1580"/>
        <w:gridCol w:w="7742"/>
      </w:tblGrid>
      <w:tr w:rsidR="006B1501" w:rsidRPr="00620909" w14:paraId="1666B3E3" w14:textId="77777777" w:rsidTr="00BF4AD2">
        <w:tc>
          <w:tcPr>
            <w:tcW w:w="9356" w:type="dxa"/>
            <w:gridSpan w:val="2"/>
            <w:tcBorders>
              <w:left w:val="single" w:sz="4" w:space="0" w:color="auto"/>
              <w:bottom w:val="single" w:sz="4" w:space="0" w:color="auto"/>
            </w:tcBorders>
            <w:shd w:val="clear" w:color="auto" w:fill="40484F"/>
          </w:tcPr>
          <w:p w14:paraId="6EBAFC1C" w14:textId="77777777" w:rsidR="006B1501" w:rsidRPr="00867288" w:rsidRDefault="006B1501" w:rsidP="006B1501">
            <w:r w:rsidRPr="00225DF6">
              <w:rPr>
                <w:color w:val="FFFFFF" w:themeColor="background1"/>
              </w:rPr>
              <w:t>ACCCE Board of Management</w:t>
            </w:r>
          </w:p>
        </w:tc>
      </w:tr>
      <w:tr w:rsidR="006B1501" w:rsidRPr="00620909" w14:paraId="14948122" w14:textId="77777777" w:rsidTr="00BF4AD2">
        <w:trPr>
          <w:trHeight w:val="630"/>
        </w:trPr>
        <w:tc>
          <w:tcPr>
            <w:tcW w:w="1581" w:type="dxa"/>
            <w:tcBorders>
              <w:left w:val="single" w:sz="4" w:space="0" w:color="auto"/>
            </w:tcBorders>
            <w:shd w:val="clear" w:color="auto" w:fill="FFFFFF" w:themeFill="background1"/>
          </w:tcPr>
          <w:p w14:paraId="7D0FCCB9" w14:textId="77777777" w:rsidR="006B1501" w:rsidRPr="00620909" w:rsidRDefault="006B1501" w:rsidP="006B1501">
            <w:pPr>
              <w:rPr>
                <w:color w:val="auto"/>
              </w:rPr>
            </w:pPr>
            <w:r w:rsidRPr="00620909">
              <w:rPr>
                <w:color w:val="auto"/>
              </w:rPr>
              <w:t>Co-chaired  by:</w:t>
            </w:r>
          </w:p>
        </w:tc>
        <w:tc>
          <w:tcPr>
            <w:tcW w:w="7775" w:type="dxa"/>
            <w:shd w:val="clear" w:color="auto" w:fill="FFFFFF" w:themeFill="background1"/>
          </w:tcPr>
          <w:p w14:paraId="622DDD6D" w14:textId="77777777" w:rsidR="006B1501" w:rsidRPr="00620909" w:rsidRDefault="006B1501" w:rsidP="006B1501">
            <w:pPr>
              <w:rPr>
                <w:color w:val="auto"/>
              </w:rPr>
            </w:pPr>
            <w:r w:rsidRPr="00620909">
              <w:rPr>
                <w:color w:val="auto"/>
              </w:rPr>
              <w:t>AFP Deputy Commissioner Operations,  Deputy Commissioner Department of Home Affairs, Deputy Commissioner Transnational Serious and  Organised Crime</w:t>
            </w:r>
          </w:p>
        </w:tc>
      </w:tr>
      <w:tr w:rsidR="006B1501" w:rsidRPr="00620909" w14:paraId="3E0F6D4F" w14:textId="77777777" w:rsidTr="00BF4AD2">
        <w:trPr>
          <w:trHeight w:val="800"/>
        </w:trPr>
        <w:tc>
          <w:tcPr>
            <w:tcW w:w="1581" w:type="dxa"/>
            <w:tcBorders>
              <w:left w:val="single" w:sz="4" w:space="0" w:color="auto"/>
            </w:tcBorders>
            <w:shd w:val="clear" w:color="auto" w:fill="FFFFFF" w:themeFill="background1"/>
          </w:tcPr>
          <w:p w14:paraId="202AA35C" w14:textId="77777777" w:rsidR="006B1501" w:rsidRPr="00620909" w:rsidRDefault="006B1501" w:rsidP="006B1501">
            <w:pPr>
              <w:rPr>
                <w:color w:val="auto"/>
              </w:rPr>
            </w:pPr>
            <w:r w:rsidRPr="00620909">
              <w:rPr>
                <w:color w:val="auto"/>
              </w:rPr>
              <w:t>Membership:</w:t>
            </w:r>
          </w:p>
        </w:tc>
        <w:tc>
          <w:tcPr>
            <w:tcW w:w="7775" w:type="dxa"/>
            <w:shd w:val="clear" w:color="auto" w:fill="FFFFFF" w:themeFill="background1"/>
          </w:tcPr>
          <w:p w14:paraId="1EC9C821" w14:textId="77777777" w:rsidR="006B1501" w:rsidRPr="00620909" w:rsidRDefault="006B1501" w:rsidP="006B1501">
            <w:pPr>
              <w:rPr>
                <w:color w:val="auto"/>
              </w:rPr>
            </w:pPr>
            <w:r w:rsidRPr="00620909">
              <w:rPr>
                <w:color w:val="auto"/>
              </w:rPr>
              <w:t>AFP, the Department of Home Affairs, the National Office for Child Safety, the Office of the eSafety Commissioner, Prime Minister and Cabinet, the Australian Criminal  Intelligence Commission, State and Territory police representation</w:t>
            </w:r>
          </w:p>
        </w:tc>
      </w:tr>
      <w:tr w:rsidR="006B1501" w:rsidRPr="00620909" w14:paraId="67C4DD3F" w14:textId="77777777" w:rsidTr="00BF4AD2">
        <w:trPr>
          <w:trHeight w:val="405"/>
        </w:trPr>
        <w:tc>
          <w:tcPr>
            <w:tcW w:w="1581" w:type="dxa"/>
            <w:tcBorders>
              <w:left w:val="single" w:sz="4" w:space="0" w:color="auto"/>
            </w:tcBorders>
            <w:shd w:val="clear" w:color="auto" w:fill="FFFFFF" w:themeFill="background1"/>
          </w:tcPr>
          <w:p w14:paraId="70E148F0" w14:textId="77777777" w:rsidR="006B1501" w:rsidRPr="00620909" w:rsidRDefault="006B1501" w:rsidP="006B1501">
            <w:pPr>
              <w:rPr>
                <w:color w:val="auto"/>
              </w:rPr>
            </w:pPr>
            <w:r w:rsidRPr="00620909">
              <w:rPr>
                <w:color w:val="auto"/>
              </w:rPr>
              <w:t xml:space="preserve">Frequency: </w:t>
            </w:r>
          </w:p>
        </w:tc>
        <w:tc>
          <w:tcPr>
            <w:tcW w:w="7775" w:type="dxa"/>
            <w:shd w:val="clear" w:color="auto" w:fill="FFFFFF" w:themeFill="background1"/>
          </w:tcPr>
          <w:p w14:paraId="0DB805D8" w14:textId="77777777" w:rsidR="006B1501" w:rsidRPr="00620909" w:rsidRDefault="006B1501" w:rsidP="006B1501">
            <w:pPr>
              <w:rPr>
                <w:color w:val="auto"/>
              </w:rPr>
            </w:pPr>
            <w:r w:rsidRPr="00620909">
              <w:rPr>
                <w:color w:val="auto"/>
              </w:rPr>
              <w:t>Quarterly</w:t>
            </w:r>
          </w:p>
        </w:tc>
      </w:tr>
    </w:tbl>
    <w:p w14:paraId="0668B96B" w14:textId="77777777" w:rsidR="00620909" w:rsidRPr="00F0519F" w:rsidRDefault="00620909" w:rsidP="00F0519F">
      <w:pPr>
        <w:shd w:val="clear" w:color="auto" w:fill="FFFFFF" w:themeFill="background1"/>
        <w:spacing w:after="0" w:line="264" w:lineRule="auto"/>
        <w:ind w:left="11" w:hanging="11"/>
        <w:contextualSpacing/>
        <w:rPr>
          <w:sz w:val="16"/>
          <w:szCs w:val="16"/>
        </w:rPr>
      </w:pPr>
    </w:p>
    <w:tbl>
      <w:tblPr>
        <w:tblStyle w:val="TableGrid0"/>
        <w:tblpPr w:vertAnchor="text" w:horzAnchor="margin" w:tblpY="302"/>
        <w:tblOverlap w:val="never"/>
        <w:tblW w:w="5000" w:type="pct"/>
        <w:tblInd w:w="0" w:type="dxa"/>
        <w:tblLayout w:type="fixed"/>
        <w:tblCellMar>
          <w:top w:w="31" w:type="dxa"/>
          <w:left w:w="80" w:type="dxa"/>
          <w:right w:w="70" w:type="dxa"/>
        </w:tblCellMar>
        <w:tblLook w:val="04A0" w:firstRow="1" w:lastRow="0" w:firstColumn="1" w:lastColumn="0" w:noHBand="0" w:noVBand="1"/>
      </w:tblPr>
      <w:tblGrid>
        <w:gridCol w:w="2405"/>
        <w:gridCol w:w="2835"/>
        <w:gridCol w:w="284"/>
        <w:gridCol w:w="3803"/>
      </w:tblGrid>
      <w:tr w:rsidR="002722D8" w14:paraId="1178231B" w14:textId="77777777" w:rsidTr="006A23F7">
        <w:tc>
          <w:tcPr>
            <w:tcW w:w="5240" w:type="dxa"/>
            <w:gridSpan w:val="2"/>
            <w:tcBorders>
              <w:top w:val="single" w:sz="4" w:space="0" w:color="auto"/>
              <w:left w:val="single" w:sz="4" w:space="0" w:color="auto"/>
              <w:bottom w:val="single" w:sz="4" w:space="0" w:color="auto"/>
              <w:right w:val="single" w:sz="4" w:space="0" w:color="auto"/>
            </w:tcBorders>
            <w:shd w:val="clear" w:color="auto" w:fill="39464E"/>
          </w:tcPr>
          <w:p w14:paraId="7A9DF730" w14:textId="77777777" w:rsidR="002722D8" w:rsidRPr="00E01B27" w:rsidRDefault="002722D8" w:rsidP="00225DF6">
            <w:pPr>
              <w:rPr>
                <w:szCs w:val="20"/>
              </w:rPr>
            </w:pPr>
            <w:r w:rsidRPr="00E01B27">
              <w:rPr>
                <w:color w:val="FFFFFF"/>
                <w:szCs w:val="20"/>
              </w:rPr>
              <w:t>Program Reference Group (PRG)</w:t>
            </w:r>
          </w:p>
        </w:tc>
        <w:tc>
          <w:tcPr>
            <w:tcW w:w="284" w:type="dxa"/>
            <w:tcBorders>
              <w:left w:val="single" w:sz="4" w:space="0" w:color="auto"/>
              <w:right w:val="single" w:sz="4" w:space="0" w:color="auto"/>
            </w:tcBorders>
            <w:shd w:val="clear" w:color="auto" w:fill="FFFFFF" w:themeFill="background1"/>
          </w:tcPr>
          <w:p w14:paraId="1920EAEB" w14:textId="77777777" w:rsidR="002722D8" w:rsidRPr="006A23F7" w:rsidRDefault="002722D8" w:rsidP="006A23F7">
            <w:pPr>
              <w:jc w:val="center"/>
              <w:rPr>
                <w:color w:val="FFFFFF" w:themeColor="background1"/>
                <w:szCs w:val="20"/>
              </w:rPr>
            </w:pPr>
          </w:p>
        </w:tc>
        <w:tc>
          <w:tcPr>
            <w:tcW w:w="3803" w:type="dxa"/>
            <w:vMerge w:val="restart"/>
            <w:tcBorders>
              <w:left w:val="single" w:sz="4" w:space="0" w:color="auto"/>
            </w:tcBorders>
            <w:shd w:val="clear" w:color="auto" w:fill="40484F"/>
          </w:tcPr>
          <w:p w14:paraId="1EE1043A" w14:textId="77777777" w:rsidR="002722D8" w:rsidRPr="00225DF6" w:rsidRDefault="002722D8" w:rsidP="00225DF6">
            <w:pPr>
              <w:rPr>
                <w:color w:val="FFFFFF" w:themeColor="background1"/>
                <w:szCs w:val="20"/>
              </w:rPr>
            </w:pPr>
          </w:p>
          <w:p w14:paraId="396BEA28" w14:textId="77777777" w:rsidR="002722D8" w:rsidRPr="00225DF6" w:rsidRDefault="002722D8" w:rsidP="00225DF6">
            <w:pPr>
              <w:rPr>
                <w:color w:val="FFFFFF" w:themeColor="background1"/>
                <w:szCs w:val="20"/>
              </w:rPr>
            </w:pPr>
          </w:p>
          <w:p w14:paraId="7C02C623" w14:textId="77777777" w:rsidR="002722D8" w:rsidRPr="00225DF6" w:rsidRDefault="002722D8" w:rsidP="00225DF6">
            <w:pPr>
              <w:rPr>
                <w:color w:val="FFFFFF" w:themeColor="background1"/>
                <w:szCs w:val="20"/>
              </w:rPr>
            </w:pPr>
            <w:r w:rsidRPr="00225DF6">
              <w:rPr>
                <w:color w:val="FFFFFF" w:themeColor="background1"/>
                <w:szCs w:val="20"/>
              </w:rPr>
              <w:t>National Board of Advisors on Prevention</w:t>
            </w:r>
          </w:p>
        </w:tc>
      </w:tr>
      <w:tr w:rsidR="006A23F7" w14:paraId="7102C1B0" w14:textId="77777777" w:rsidTr="006A23F7">
        <w:trPr>
          <w:trHeight w:val="592"/>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48E775FC" w14:textId="77777777" w:rsidR="002722D8" w:rsidRPr="00E01B27" w:rsidRDefault="002722D8" w:rsidP="00225DF6">
            <w:pPr>
              <w:rPr>
                <w:color w:val="auto"/>
                <w:szCs w:val="20"/>
              </w:rPr>
            </w:pPr>
            <w:r w:rsidRPr="00E01B27">
              <w:rPr>
                <w:color w:val="auto"/>
                <w:szCs w:val="20"/>
              </w:rPr>
              <w:t>Chair</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72A620B5" w14:textId="77777777" w:rsidR="002722D8" w:rsidRPr="00E01B27" w:rsidRDefault="002722D8" w:rsidP="00225DF6">
            <w:pPr>
              <w:rPr>
                <w:color w:val="auto"/>
                <w:szCs w:val="20"/>
              </w:rPr>
            </w:pPr>
            <w:r w:rsidRPr="00E01B27">
              <w:rPr>
                <w:color w:val="auto"/>
                <w:szCs w:val="20"/>
              </w:rPr>
              <w:t>AFP Assistant Commissioner Crime Operations</w:t>
            </w:r>
          </w:p>
        </w:tc>
        <w:tc>
          <w:tcPr>
            <w:tcW w:w="284" w:type="dxa"/>
            <w:tcBorders>
              <w:left w:val="single" w:sz="4" w:space="0" w:color="auto"/>
              <w:right w:val="single" w:sz="4" w:space="0" w:color="auto"/>
            </w:tcBorders>
            <w:shd w:val="clear" w:color="auto" w:fill="FFFFFF" w:themeFill="background1"/>
          </w:tcPr>
          <w:p w14:paraId="6A41A9A0" w14:textId="77777777" w:rsidR="002722D8" w:rsidRPr="00E01B27" w:rsidRDefault="002722D8" w:rsidP="006A23F7">
            <w:pPr>
              <w:jc w:val="center"/>
              <w:rPr>
                <w:color w:val="auto"/>
                <w:szCs w:val="20"/>
              </w:rPr>
            </w:pPr>
          </w:p>
        </w:tc>
        <w:tc>
          <w:tcPr>
            <w:tcW w:w="3803" w:type="dxa"/>
            <w:vMerge/>
            <w:tcBorders>
              <w:left w:val="single" w:sz="4" w:space="0" w:color="auto"/>
            </w:tcBorders>
            <w:shd w:val="clear" w:color="auto" w:fill="40484F"/>
          </w:tcPr>
          <w:p w14:paraId="74155249" w14:textId="77777777" w:rsidR="002722D8" w:rsidRPr="00E01B27" w:rsidRDefault="002722D8" w:rsidP="00225DF6">
            <w:pPr>
              <w:rPr>
                <w:color w:val="auto"/>
                <w:szCs w:val="20"/>
              </w:rPr>
            </w:pPr>
          </w:p>
        </w:tc>
      </w:tr>
      <w:tr w:rsidR="006A23F7" w14:paraId="31334CDA" w14:textId="77777777" w:rsidTr="006A23F7">
        <w:trPr>
          <w:trHeight w:val="791"/>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11CD70DB" w14:textId="77777777" w:rsidR="002722D8" w:rsidRPr="00E01B27" w:rsidRDefault="002722D8" w:rsidP="00225DF6">
            <w:pPr>
              <w:rPr>
                <w:color w:val="auto"/>
                <w:szCs w:val="20"/>
              </w:rPr>
            </w:pPr>
            <w:r w:rsidRPr="00E01B27">
              <w:rPr>
                <w:color w:val="auto"/>
                <w:szCs w:val="20"/>
              </w:rPr>
              <w:t>Membership:</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16F350A" w14:textId="77777777" w:rsidR="002722D8" w:rsidRPr="00E01B27" w:rsidRDefault="002722D8" w:rsidP="00225DF6">
            <w:pPr>
              <w:rPr>
                <w:color w:val="auto"/>
                <w:szCs w:val="20"/>
              </w:rPr>
            </w:pPr>
            <w:r w:rsidRPr="00E01B27">
              <w:rPr>
                <w:color w:val="auto"/>
                <w:szCs w:val="20"/>
              </w:rPr>
              <w:t>AFP, Department of Home Affairs, State and Territory police representation</w:t>
            </w:r>
          </w:p>
        </w:tc>
        <w:tc>
          <w:tcPr>
            <w:tcW w:w="284" w:type="dxa"/>
            <w:tcBorders>
              <w:left w:val="single" w:sz="4" w:space="0" w:color="auto"/>
              <w:right w:val="single" w:sz="4" w:space="0" w:color="auto"/>
            </w:tcBorders>
            <w:shd w:val="clear" w:color="auto" w:fill="FFFFFF" w:themeFill="background1"/>
          </w:tcPr>
          <w:p w14:paraId="72526BF0" w14:textId="77777777" w:rsidR="002722D8" w:rsidRPr="00E01B27" w:rsidRDefault="002722D8" w:rsidP="006A23F7">
            <w:pPr>
              <w:jc w:val="center"/>
              <w:rPr>
                <w:color w:val="auto"/>
                <w:szCs w:val="20"/>
              </w:rPr>
            </w:pPr>
          </w:p>
        </w:tc>
        <w:tc>
          <w:tcPr>
            <w:tcW w:w="3803" w:type="dxa"/>
            <w:vMerge/>
            <w:tcBorders>
              <w:left w:val="single" w:sz="4" w:space="0" w:color="auto"/>
            </w:tcBorders>
            <w:shd w:val="clear" w:color="auto" w:fill="40484F"/>
          </w:tcPr>
          <w:p w14:paraId="5F03D5F0" w14:textId="77777777" w:rsidR="002722D8" w:rsidRPr="00E01B27" w:rsidRDefault="002722D8" w:rsidP="00225DF6">
            <w:pPr>
              <w:rPr>
                <w:color w:val="auto"/>
                <w:szCs w:val="20"/>
              </w:rPr>
            </w:pPr>
          </w:p>
        </w:tc>
      </w:tr>
      <w:tr w:rsidR="006A23F7" w14:paraId="0947B9D0" w14:textId="77777777" w:rsidTr="006A23F7">
        <w:trPr>
          <w:trHeight w:val="791"/>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tcPr>
          <w:p w14:paraId="181819EB" w14:textId="77777777" w:rsidR="002722D8" w:rsidRPr="00E01B27" w:rsidRDefault="002722D8" w:rsidP="00225DF6">
            <w:pPr>
              <w:rPr>
                <w:color w:val="auto"/>
                <w:szCs w:val="20"/>
              </w:rPr>
            </w:pPr>
            <w:r w:rsidRPr="00E01B27">
              <w:rPr>
                <w:color w:val="auto"/>
                <w:szCs w:val="20"/>
              </w:rPr>
              <w:t>Frequency:</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6FA7143A" w14:textId="77777777" w:rsidR="002722D8" w:rsidRPr="00E01B27" w:rsidRDefault="002722D8" w:rsidP="00225DF6">
            <w:pPr>
              <w:rPr>
                <w:color w:val="auto"/>
                <w:szCs w:val="20"/>
              </w:rPr>
            </w:pPr>
            <w:r w:rsidRPr="00E01B27">
              <w:rPr>
                <w:color w:val="auto"/>
                <w:szCs w:val="20"/>
              </w:rPr>
              <w:t>Every two months</w:t>
            </w:r>
          </w:p>
        </w:tc>
        <w:tc>
          <w:tcPr>
            <w:tcW w:w="284" w:type="dxa"/>
            <w:tcBorders>
              <w:left w:val="single" w:sz="4" w:space="0" w:color="auto"/>
              <w:right w:val="single" w:sz="4" w:space="0" w:color="auto"/>
            </w:tcBorders>
            <w:shd w:val="clear" w:color="auto" w:fill="FFFFFF" w:themeFill="background1"/>
          </w:tcPr>
          <w:p w14:paraId="77BFD653" w14:textId="77777777" w:rsidR="002722D8" w:rsidRPr="006A23F7" w:rsidRDefault="002722D8" w:rsidP="006A23F7">
            <w:pPr>
              <w:jc w:val="center"/>
              <w:rPr>
                <w:color w:val="FFFFFF" w:themeColor="background1"/>
                <w:szCs w:val="20"/>
              </w:rPr>
            </w:pPr>
          </w:p>
        </w:tc>
        <w:tc>
          <w:tcPr>
            <w:tcW w:w="3803" w:type="dxa"/>
            <w:vMerge/>
            <w:tcBorders>
              <w:left w:val="single" w:sz="4" w:space="0" w:color="auto"/>
              <w:bottom w:val="single" w:sz="4" w:space="0" w:color="auto"/>
            </w:tcBorders>
            <w:shd w:val="clear" w:color="auto" w:fill="40484F"/>
          </w:tcPr>
          <w:p w14:paraId="158E25AA" w14:textId="77777777" w:rsidR="002722D8" w:rsidRPr="00E01B27" w:rsidRDefault="002722D8" w:rsidP="00225DF6">
            <w:pPr>
              <w:rPr>
                <w:color w:val="auto"/>
                <w:szCs w:val="20"/>
              </w:rPr>
            </w:pPr>
          </w:p>
        </w:tc>
      </w:tr>
    </w:tbl>
    <w:p w14:paraId="1FB005E1" w14:textId="77777777" w:rsidR="006A23F7" w:rsidRDefault="006A23F7">
      <w:r>
        <w:br w:type="page"/>
      </w:r>
    </w:p>
    <w:tbl>
      <w:tblPr>
        <w:tblStyle w:val="TableGrid0"/>
        <w:tblpPr w:vertAnchor="text" w:horzAnchor="margin" w:tblpY="302"/>
        <w:tblOverlap w:val="never"/>
        <w:tblW w:w="4997" w:type="pct"/>
        <w:tblInd w:w="0" w:type="dxa"/>
        <w:tblLayout w:type="fixed"/>
        <w:tblCellMar>
          <w:top w:w="31" w:type="dxa"/>
          <w:left w:w="80" w:type="dxa"/>
          <w:right w:w="70" w:type="dxa"/>
        </w:tblCellMar>
        <w:tblLook w:val="04A0" w:firstRow="1" w:lastRow="0" w:firstColumn="1" w:lastColumn="0" w:noHBand="0" w:noVBand="1"/>
      </w:tblPr>
      <w:tblGrid>
        <w:gridCol w:w="2404"/>
        <w:gridCol w:w="1698"/>
        <w:gridCol w:w="1421"/>
        <w:gridCol w:w="3803"/>
      </w:tblGrid>
      <w:tr w:rsidR="002722D8" w14:paraId="112C397A" w14:textId="77777777" w:rsidTr="006A23F7">
        <w:tc>
          <w:tcPr>
            <w:tcW w:w="4102" w:type="dxa"/>
            <w:gridSpan w:val="2"/>
            <w:tcBorders>
              <w:bottom w:val="single" w:sz="4" w:space="0" w:color="auto"/>
            </w:tcBorders>
            <w:shd w:val="clear" w:color="auto" w:fill="FFFFFF" w:themeFill="background1"/>
          </w:tcPr>
          <w:p w14:paraId="3EDE4DBF" w14:textId="77777777" w:rsidR="002722D8" w:rsidRPr="00225DF6" w:rsidRDefault="002722D8" w:rsidP="00225DF6">
            <w:pPr>
              <w:rPr>
                <w:color w:val="FFFFFF" w:themeColor="background1"/>
                <w:w w:val="106"/>
                <w:szCs w:val="20"/>
              </w:rPr>
            </w:pPr>
          </w:p>
        </w:tc>
        <w:tc>
          <w:tcPr>
            <w:tcW w:w="5224" w:type="dxa"/>
            <w:gridSpan w:val="2"/>
            <w:tcBorders>
              <w:bottom w:val="single" w:sz="4" w:space="0" w:color="auto"/>
            </w:tcBorders>
            <w:shd w:val="clear" w:color="auto" w:fill="FFFFFF" w:themeFill="background1"/>
          </w:tcPr>
          <w:p w14:paraId="71597D63" w14:textId="77777777" w:rsidR="002722D8" w:rsidRPr="00225DF6" w:rsidRDefault="002722D8" w:rsidP="00225DF6">
            <w:pPr>
              <w:rPr>
                <w:color w:val="FFFFFF" w:themeColor="background1"/>
                <w:w w:val="106"/>
                <w:szCs w:val="20"/>
              </w:rPr>
            </w:pPr>
          </w:p>
        </w:tc>
      </w:tr>
      <w:tr w:rsidR="006A23F7" w14:paraId="376554D1" w14:textId="77777777" w:rsidTr="00BE724B">
        <w:tc>
          <w:tcPr>
            <w:tcW w:w="9326" w:type="dxa"/>
            <w:gridSpan w:val="4"/>
            <w:tcBorders>
              <w:top w:val="single" w:sz="4" w:space="0" w:color="auto"/>
              <w:left w:val="single" w:sz="4" w:space="0" w:color="auto"/>
              <w:bottom w:val="single" w:sz="4" w:space="0" w:color="auto"/>
              <w:right w:val="single" w:sz="4" w:space="0" w:color="auto"/>
            </w:tcBorders>
            <w:shd w:val="clear" w:color="auto" w:fill="40484F"/>
          </w:tcPr>
          <w:p w14:paraId="68A5B032" w14:textId="77777777" w:rsidR="006A23F7" w:rsidRPr="00225DF6" w:rsidRDefault="006A23F7" w:rsidP="006A23F7">
            <w:pPr>
              <w:jc w:val="center"/>
              <w:rPr>
                <w:color w:val="FFFFFF" w:themeColor="background1"/>
                <w:szCs w:val="20"/>
              </w:rPr>
            </w:pPr>
            <w:r w:rsidRPr="00225DF6">
              <w:rPr>
                <w:color w:val="FFFFFF" w:themeColor="background1"/>
                <w:w w:val="106"/>
                <w:szCs w:val="20"/>
              </w:rPr>
              <w:t>Working Groups</w:t>
            </w:r>
          </w:p>
        </w:tc>
      </w:tr>
      <w:tr w:rsidR="006A23F7" w14:paraId="200C5A9E" w14:textId="77777777" w:rsidTr="006A23F7">
        <w:trPr>
          <w:trHeight w:val="142"/>
        </w:trPr>
        <w:tc>
          <w:tcPr>
            <w:tcW w:w="2404" w:type="dxa"/>
            <w:tcBorders>
              <w:top w:val="single" w:sz="4" w:space="0" w:color="auto"/>
              <w:left w:val="single" w:sz="4" w:space="0" w:color="auto"/>
              <w:bottom w:val="single" w:sz="4" w:space="0" w:color="auto"/>
              <w:right w:val="single" w:sz="4" w:space="0" w:color="auto"/>
            </w:tcBorders>
            <w:shd w:val="clear" w:color="auto" w:fill="FFFFFF" w:themeFill="background1"/>
          </w:tcPr>
          <w:p w14:paraId="4573A9EC" w14:textId="77777777" w:rsidR="006A23F7" w:rsidRPr="00E01B27" w:rsidRDefault="006A23F7" w:rsidP="00225DF6">
            <w:pPr>
              <w:rPr>
                <w:color w:val="auto"/>
                <w:szCs w:val="20"/>
              </w:rPr>
            </w:pPr>
            <w:r w:rsidRPr="00E01B27">
              <w:rPr>
                <w:color w:val="auto"/>
                <w:w w:val="108"/>
                <w:szCs w:val="20"/>
              </w:rPr>
              <w:t>Operational capability</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4A8DF7" w14:textId="77777777" w:rsidR="006A23F7" w:rsidRPr="006A23F7" w:rsidRDefault="006A23F7" w:rsidP="006A23F7">
            <w:pPr>
              <w:rPr>
                <w:color w:val="auto"/>
                <w:szCs w:val="20"/>
              </w:rPr>
            </w:pPr>
            <w:r w:rsidRPr="00E01B27">
              <w:rPr>
                <w:color w:val="auto"/>
                <w:w w:val="110"/>
                <w:szCs w:val="20"/>
              </w:rPr>
              <w:t>Enabling</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tcPr>
          <w:p w14:paraId="2434FE4B" w14:textId="77777777" w:rsidR="006A23F7" w:rsidRPr="00E01B27" w:rsidRDefault="006A23F7" w:rsidP="006A23F7">
            <w:pPr>
              <w:rPr>
                <w:color w:val="auto"/>
                <w:szCs w:val="20"/>
              </w:rPr>
            </w:pPr>
            <w:r w:rsidRPr="00E01B27">
              <w:rPr>
                <w:color w:val="auto"/>
                <w:w w:val="106"/>
                <w:szCs w:val="20"/>
              </w:rPr>
              <w:t>Prevention</w:t>
            </w:r>
          </w:p>
        </w:tc>
      </w:tr>
      <w:tr w:rsidR="006A23F7" w14:paraId="6CF30590" w14:textId="77777777" w:rsidTr="006A23F7">
        <w:trPr>
          <w:trHeight w:val="791"/>
        </w:trPr>
        <w:tc>
          <w:tcPr>
            <w:tcW w:w="2404" w:type="dxa"/>
            <w:tcBorders>
              <w:top w:val="single" w:sz="4" w:space="0" w:color="auto"/>
              <w:left w:val="single" w:sz="4" w:space="0" w:color="auto"/>
              <w:bottom w:val="single" w:sz="4" w:space="0" w:color="auto"/>
              <w:right w:val="single" w:sz="4" w:space="0" w:color="auto"/>
            </w:tcBorders>
            <w:shd w:val="clear" w:color="auto" w:fill="FFFFFF" w:themeFill="background1"/>
          </w:tcPr>
          <w:p w14:paraId="14FD1670" w14:textId="77777777" w:rsidR="006A23F7" w:rsidRPr="00225DF6" w:rsidRDefault="006A23F7" w:rsidP="00225DF6">
            <w:pPr>
              <w:pStyle w:val="ListParagraph"/>
              <w:numPr>
                <w:ilvl w:val="0"/>
                <w:numId w:val="15"/>
              </w:numPr>
              <w:ind w:left="483"/>
              <w:rPr>
                <w:w w:val="106"/>
                <w:szCs w:val="20"/>
              </w:rPr>
            </w:pPr>
            <w:r w:rsidRPr="00225DF6">
              <w:rPr>
                <w:w w:val="106"/>
                <w:szCs w:val="20"/>
              </w:rPr>
              <w:t>Covert</w:t>
            </w:r>
            <w:r w:rsidRPr="00225DF6">
              <w:rPr>
                <w:spacing w:val="-2"/>
                <w:w w:val="106"/>
                <w:szCs w:val="20"/>
              </w:rPr>
              <w:t xml:space="preserve"> </w:t>
            </w:r>
            <w:r w:rsidRPr="00225DF6">
              <w:rPr>
                <w:w w:val="106"/>
                <w:szCs w:val="20"/>
              </w:rPr>
              <w:t>Online</w:t>
            </w:r>
          </w:p>
          <w:p w14:paraId="4C5276E7" w14:textId="77777777" w:rsidR="006A23F7" w:rsidRPr="00225DF6" w:rsidRDefault="006A23F7" w:rsidP="00225DF6">
            <w:pPr>
              <w:pStyle w:val="ListParagraph"/>
              <w:numPr>
                <w:ilvl w:val="0"/>
                <w:numId w:val="15"/>
              </w:numPr>
              <w:ind w:left="483"/>
              <w:rPr>
                <w:w w:val="106"/>
                <w:szCs w:val="20"/>
              </w:rPr>
            </w:pPr>
            <w:r w:rsidRPr="00225DF6">
              <w:rPr>
                <w:w w:val="106"/>
                <w:szCs w:val="20"/>
              </w:rPr>
              <w:t>Victim Identification*</w:t>
            </w:r>
          </w:p>
          <w:p w14:paraId="12A8648F" w14:textId="77777777" w:rsidR="006A23F7" w:rsidRPr="00225DF6" w:rsidRDefault="006A23F7" w:rsidP="00225DF6">
            <w:pPr>
              <w:pStyle w:val="ListParagraph"/>
              <w:numPr>
                <w:ilvl w:val="0"/>
                <w:numId w:val="15"/>
              </w:numPr>
              <w:ind w:left="483"/>
              <w:rPr>
                <w:szCs w:val="20"/>
              </w:rPr>
            </w:pPr>
            <w:r w:rsidRPr="00225DF6">
              <w:rPr>
                <w:w w:val="106"/>
                <w:szCs w:val="20"/>
              </w:rPr>
              <w:t>Evaluation Triage and Referral</w:t>
            </w:r>
          </w:p>
          <w:p w14:paraId="61267BA4" w14:textId="77777777" w:rsidR="006A23F7" w:rsidRPr="00E01B27" w:rsidRDefault="006A23F7" w:rsidP="00225DF6">
            <w:pPr>
              <w:rPr>
                <w:color w:val="auto"/>
                <w:szCs w:val="2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23D8A" w14:textId="77777777" w:rsidR="006A23F7" w:rsidRPr="00E01B27" w:rsidRDefault="006A23F7" w:rsidP="006A23F7">
            <w:pPr>
              <w:pStyle w:val="ListParagraph"/>
              <w:numPr>
                <w:ilvl w:val="0"/>
                <w:numId w:val="14"/>
              </w:numPr>
              <w:ind w:left="457"/>
            </w:pPr>
            <w:r w:rsidRPr="00E01B27">
              <w:t>Research</w:t>
            </w:r>
          </w:p>
          <w:p w14:paraId="7FDF8D61" w14:textId="77777777" w:rsidR="006A23F7" w:rsidRPr="00E01B27" w:rsidRDefault="006A23F7" w:rsidP="006A23F7">
            <w:pPr>
              <w:pStyle w:val="ListParagraph"/>
              <w:numPr>
                <w:ilvl w:val="0"/>
                <w:numId w:val="14"/>
              </w:numPr>
              <w:ind w:left="457"/>
            </w:pPr>
            <w:r w:rsidRPr="00E01B27">
              <w:t>Intelligence</w:t>
            </w:r>
          </w:p>
          <w:p w14:paraId="3E3FAF8F" w14:textId="77777777" w:rsidR="006A23F7" w:rsidRPr="00E01B27" w:rsidRDefault="006A23F7" w:rsidP="006A23F7">
            <w:pPr>
              <w:pStyle w:val="ListParagraph"/>
              <w:numPr>
                <w:ilvl w:val="0"/>
                <w:numId w:val="14"/>
              </w:numPr>
              <w:ind w:left="457"/>
            </w:pPr>
            <w:r w:rsidRPr="00E01B27">
              <w:t>Legal</w:t>
            </w:r>
          </w:p>
          <w:p w14:paraId="2C3EDB64" w14:textId="77777777" w:rsidR="006A23F7" w:rsidRPr="00E01B27" w:rsidRDefault="006A23F7" w:rsidP="006A23F7">
            <w:pPr>
              <w:pStyle w:val="ListParagraph"/>
              <w:numPr>
                <w:ilvl w:val="0"/>
                <w:numId w:val="14"/>
              </w:numPr>
              <w:ind w:left="457"/>
            </w:pPr>
            <w:r w:rsidRPr="00E01B27">
              <w:t>Technology</w:t>
            </w:r>
          </w:p>
          <w:p w14:paraId="02734806" w14:textId="77777777" w:rsidR="006A23F7" w:rsidRPr="00E01B27" w:rsidRDefault="006A23F7" w:rsidP="006A23F7">
            <w:pPr>
              <w:pStyle w:val="ListParagraph"/>
              <w:numPr>
                <w:ilvl w:val="0"/>
                <w:numId w:val="14"/>
              </w:numPr>
              <w:ind w:left="410"/>
            </w:pPr>
            <w:r w:rsidRPr="00E01B27">
              <w:t>Wellbeing</w:t>
            </w:r>
          </w:p>
        </w:tc>
        <w:tc>
          <w:tcPr>
            <w:tcW w:w="3803" w:type="dxa"/>
            <w:tcBorders>
              <w:top w:val="single" w:sz="4" w:space="0" w:color="auto"/>
              <w:left w:val="single" w:sz="4" w:space="0" w:color="auto"/>
              <w:bottom w:val="single" w:sz="4" w:space="0" w:color="auto"/>
              <w:right w:val="single" w:sz="4" w:space="0" w:color="auto"/>
            </w:tcBorders>
            <w:shd w:val="clear" w:color="auto" w:fill="FFFFFF" w:themeFill="background1"/>
          </w:tcPr>
          <w:p w14:paraId="1B9EC69A" w14:textId="77777777" w:rsidR="006A23F7" w:rsidRPr="00E01B27" w:rsidRDefault="006A23F7" w:rsidP="00225DF6">
            <w:pPr>
              <w:pStyle w:val="ListParagraph"/>
              <w:numPr>
                <w:ilvl w:val="0"/>
                <w:numId w:val="14"/>
              </w:numPr>
              <w:ind w:left="410"/>
            </w:pPr>
            <w:r w:rsidRPr="00E01B27">
              <w:t>Awareness</w:t>
            </w:r>
          </w:p>
          <w:p w14:paraId="3535D32C" w14:textId="77777777" w:rsidR="006A23F7" w:rsidRPr="00E01B27" w:rsidRDefault="006A23F7" w:rsidP="00225DF6">
            <w:pPr>
              <w:pStyle w:val="ListParagraph"/>
              <w:numPr>
                <w:ilvl w:val="0"/>
                <w:numId w:val="14"/>
              </w:numPr>
              <w:ind w:left="410"/>
            </w:pPr>
            <w:r w:rsidRPr="00E01B27">
              <w:t>Education</w:t>
            </w:r>
          </w:p>
        </w:tc>
      </w:tr>
      <w:tr w:rsidR="006A23F7" w14:paraId="49C383B7" w14:textId="77777777" w:rsidTr="006A23F7">
        <w:trPr>
          <w:trHeight w:val="594"/>
        </w:trPr>
        <w:tc>
          <w:tcPr>
            <w:tcW w:w="93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296990" w14:textId="77777777" w:rsidR="006A23F7" w:rsidRPr="00F0519F" w:rsidRDefault="006A23F7" w:rsidP="00F0519F">
            <w:pPr>
              <w:spacing w:after="160" w:line="259" w:lineRule="auto"/>
              <w:ind w:left="0" w:firstLine="0"/>
              <w:rPr>
                <w:w w:val="99"/>
                <w:sz w:val="18"/>
              </w:rPr>
            </w:pPr>
            <w:r>
              <w:rPr>
                <w:w w:val="98"/>
                <w:sz w:val="18"/>
              </w:rPr>
              <w:t>*Working group was</w:t>
            </w:r>
            <w:r>
              <w:rPr>
                <w:spacing w:val="-1"/>
                <w:w w:val="98"/>
                <w:sz w:val="18"/>
              </w:rPr>
              <w:t xml:space="preserve"> </w:t>
            </w:r>
            <w:r>
              <w:rPr>
                <w:w w:val="98"/>
                <w:sz w:val="18"/>
              </w:rPr>
              <w:t>pre-existing under the auspices</w:t>
            </w:r>
            <w:r>
              <w:rPr>
                <w:spacing w:val="-1"/>
                <w:w w:val="98"/>
                <w:sz w:val="18"/>
              </w:rPr>
              <w:t xml:space="preserve"> </w:t>
            </w:r>
            <w:r>
              <w:rPr>
                <w:w w:val="98"/>
                <w:sz w:val="18"/>
              </w:rPr>
              <w:t>of</w:t>
            </w:r>
            <w:r>
              <w:rPr>
                <w:spacing w:val="-1"/>
                <w:w w:val="98"/>
                <w:sz w:val="18"/>
              </w:rPr>
              <w:t xml:space="preserve"> </w:t>
            </w:r>
            <w:r>
              <w:rPr>
                <w:w w:val="98"/>
                <w:sz w:val="18"/>
              </w:rPr>
              <w:t>Operation Griffin of</w:t>
            </w:r>
            <w:r>
              <w:rPr>
                <w:spacing w:val="-1"/>
                <w:w w:val="98"/>
                <w:sz w:val="18"/>
              </w:rPr>
              <w:t xml:space="preserve"> </w:t>
            </w:r>
            <w:r>
              <w:rPr>
                <w:w w:val="98"/>
                <w:sz w:val="18"/>
              </w:rPr>
              <w:t xml:space="preserve">the </w:t>
            </w:r>
            <w:r>
              <w:rPr>
                <w:w w:val="99"/>
                <w:sz w:val="18"/>
              </w:rPr>
              <w:t>Serious</w:t>
            </w:r>
            <w:r>
              <w:rPr>
                <w:spacing w:val="-1"/>
                <w:w w:val="99"/>
                <w:sz w:val="18"/>
              </w:rPr>
              <w:t xml:space="preserve"> </w:t>
            </w:r>
            <w:r>
              <w:rPr>
                <w:w w:val="99"/>
                <w:sz w:val="18"/>
              </w:rPr>
              <w:t>and</w:t>
            </w:r>
            <w:r>
              <w:rPr>
                <w:spacing w:val="-1"/>
                <w:w w:val="99"/>
                <w:sz w:val="18"/>
              </w:rPr>
              <w:t xml:space="preserve"> </w:t>
            </w:r>
            <w:r>
              <w:rPr>
                <w:w w:val="99"/>
                <w:sz w:val="18"/>
              </w:rPr>
              <w:t>Organised</w:t>
            </w:r>
            <w:r>
              <w:rPr>
                <w:spacing w:val="-1"/>
                <w:w w:val="99"/>
                <w:sz w:val="18"/>
              </w:rPr>
              <w:t xml:space="preserve"> </w:t>
            </w:r>
            <w:r>
              <w:rPr>
                <w:w w:val="99"/>
                <w:sz w:val="18"/>
              </w:rPr>
              <w:t>Crime Coordination Committee.</w:t>
            </w:r>
          </w:p>
        </w:tc>
      </w:tr>
    </w:tbl>
    <w:p w14:paraId="6CA0EB7B" w14:textId="77777777" w:rsidR="00225DF6" w:rsidRDefault="00225DF6" w:rsidP="006B1501">
      <w:pPr>
        <w:ind w:left="0" w:firstLine="0"/>
      </w:pPr>
    </w:p>
    <w:p w14:paraId="7476AC04" w14:textId="77777777" w:rsidR="006A23F7" w:rsidRDefault="006A23F7" w:rsidP="00F0519F"/>
    <w:p w14:paraId="07B209AC" w14:textId="77777777" w:rsidR="00F0519F" w:rsidRDefault="00F0519F" w:rsidP="00F0519F">
      <w:r>
        <w:t>Working groups across primary functions of the ACCCE are led by a Superintendent or EL2 equivalent. Working groups are attended by practitioners and subject matter experts from an array of stakeholders to ensure national solutions are identified, considered, designed, and delivered.</w:t>
      </w:r>
    </w:p>
    <w:p w14:paraId="5429B478" w14:textId="77777777" w:rsidR="00F0519F" w:rsidRDefault="00F0519F" w:rsidP="00F0519F"/>
    <w:p w14:paraId="5EFD4725" w14:textId="77777777" w:rsidR="00F0519F" w:rsidRDefault="00F0519F" w:rsidP="00F0519F"/>
    <w:p w14:paraId="359F3155" w14:textId="77777777" w:rsidR="00225DF6" w:rsidRDefault="00225DF6" w:rsidP="00225DF6">
      <w:pPr>
        <w:rPr>
          <w:w w:val="98"/>
          <w:sz w:val="18"/>
        </w:rPr>
      </w:pPr>
      <w:r>
        <w:rPr>
          <w:w w:val="98"/>
          <w:sz w:val="18"/>
        </w:rPr>
        <w:t xml:space="preserve"> </w:t>
      </w:r>
    </w:p>
    <w:p w14:paraId="37344A05" w14:textId="77777777" w:rsidR="00745C7E" w:rsidRPr="00745C7E" w:rsidRDefault="00F0519F" w:rsidP="00032255">
      <w:pPr>
        <w:spacing w:after="160" w:line="259" w:lineRule="auto"/>
        <w:ind w:left="0" w:firstLine="0"/>
        <w:rPr>
          <w:rStyle w:val="SubtleReference"/>
          <w:smallCaps w:val="0"/>
          <w:color w:val="2E74B5" w:themeColor="accent1" w:themeShade="BF"/>
        </w:rPr>
      </w:pPr>
      <w:r>
        <w:rPr>
          <w:rStyle w:val="SubtleReference"/>
          <w:sz w:val="22"/>
        </w:rPr>
        <w:br w:type="page"/>
      </w:r>
      <w:r w:rsidR="006B1501">
        <w:rPr>
          <w:rStyle w:val="SubtleReference"/>
          <w:smallCaps w:val="0"/>
          <w:color w:val="2E74B5" w:themeColor="accent1" w:themeShade="BF"/>
        </w:rPr>
        <w:lastRenderedPageBreak/>
        <w:t>ACCCE p</w:t>
      </w:r>
      <w:r w:rsidR="00745C7E" w:rsidRPr="00745C7E">
        <w:rPr>
          <w:rStyle w:val="SubtleReference"/>
          <w:smallCaps w:val="0"/>
          <w:color w:val="2E74B5" w:themeColor="accent1" w:themeShade="BF"/>
        </w:rPr>
        <w:t>artners</w:t>
      </w:r>
    </w:p>
    <w:p w14:paraId="6C0867DF" w14:textId="77777777" w:rsidR="00225DF6" w:rsidRDefault="00745C7E" w:rsidP="00225DF6">
      <w:pPr>
        <w:spacing w:after="160" w:line="259" w:lineRule="auto"/>
        <w:ind w:left="0" w:firstLine="0"/>
        <w:rPr>
          <w:spacing w:val="1"/>
          <w:w w:val="101"/>
          <w:sz w:val="40"/>
        </w:rPr>
      </w:pPr>
      <w:r>
        <w:t>The ACCCE collaborates with partners to deliver on its four pillars and its mission. ACCCE partners include, but are not limited to, government and Commonwealth agencies, law enforcement and investigative authorities, non-government organisations, the private sector, and academia.</w:t>
      </w:r>
      <w:r w:rsidR="00225DF6">
        <w:rPr>
          <w:spacing w:val="1"/>
          <w:w w:val="101"/>
          <w:sz w:val="40"/>
        </w:rPr>
        <w:t xml:space="preserve"> </w:t>
      </w:r>
    </w:p>
    <w:p w14:paraId="1985CFD9" w14:textId="77777777" w:rsidR="00F0519F" w:rsidRDefault="00F0519F" w:rsidP="00225DF6">
      <w:pPr>
        <w:spacing w:after="160" w:line="259" w:lineRule="auto"/>
        <w:ind w:left="0" w:firstLine="0"/>
      </w:pPr>
    </w:p>
    <w:tbl>
      <w:tblPr>
        <w:tblStyle w:val="TableGrid"/>
        <w:tblW w:w="0" w:type="auto"/>
        <w:tblLook w:val="04A0" w:firstRow="1" w:lastRow="0" w:firstColumn="1" w:lastColumn="0" w:noHBand="0" w:noVBand="1"/>
      </w:tblPr>
      <w:tblGrid>
        <w:gridCol w:w="1864"/>
        <w:gridCol w:w="1864"/>
        <w:gridCol w:w="1864"/>
        <w:gridCol w:w="1865"/>
        <w:gridCol w:w="1865"/>
      </w:tblGrid>
      <w:tr w:rsidR="00745C7E" w14:paraId="2D5970B8" w14:textId="77777777" w:rsidTr="00D32B84">
        <w:tc>
          <w:tcPr>
            <w:tcW w:w="3728" w:type="dxa"/>
            <w:gridSpan w:val="2"/>
            <w:shd w:val="clear" w:color="auto" w:fill="FFFFFF" w:themeFill="background1"/>
          </w:tcPr>
          <w:p w14:paraId="3D8378CC" w14:textId="77777777" w:rsidR="00745C7E" w:rsidRPr="00D32B84" w:rsidRDefault="00745C7E" w:rsidP="00D32B84">
            <w:pPr>
              <w:jc w:val="center"/>
              <w:rPr>
                <w:rFonts w:asciiTheme="minorHAnsi" w:hAnsiTheme="minorHAnsi" w:cstheme="minorHAnsi"/>
                <w:b/>
                <w:color w:val="auto"/>
                <w:sz w:val="20"/>
                <w:szCs w:val="20"/>
              </w:rPr>
            </w:pPr>
            <w:r w:rsidRPr="00D32B84">
              <w:rPr>
                <w:rFonts w:asciiTheme="minorHAnsi" w:hAnsiTheme="minorHAnsi" w:cstheme="minorHAnsi"/>
                <w:b/>
                <w:color w:val="auto"/>
                <w:sz w:val="20"/>
                <w:szCs w:val="20"/>
                <w:lang w:eastAsia="en-US"/>
              </w:rPr>
              <w:t>PUBLIC SECTOR</w:t>
            </w:r>
          </w:p>
        </w:tc>
        <w:tc>
          <w:tcPr>
            <w:tcW w:w="3729" w:type="dxa"/>
            <w:gridSpan w:val="2"/>
            <w:shd w:val="clear" w:color="auto" w:fill="FFFFFF" w:themeFill="background1"/>
          </w:tcPr>
          <w:p w14:paraId="77BDF017" w14:textId="77777777" w:rsidR="00745C7E" w:rsidRPr="00D32B84" w:rsidRDefault="00745C7E" w:rsidP="00D32B84">
            <w:pPr>
              <w:spacing w:after="160" w:line="259" w:lineRule="auto"/>
              <w:ind w:left="0" w:firstLine="0"/>
              <w:jc w:val="center"/>
              <w:rPr>
                <w:rFonts w:asciiTheme="minorHAnsi" w:hAnsiTheme="minorHAnsi" w:cstheme="minorHAnsi"/>
                <w:b/>
                <w:color w:val="auto"/>
                <w:sz w:val="20"/>
                <w:szCs w:val="20"/>
              </w:rPr>
            </w:pPr>
            <w:r w:rsidRPr="00D32B84">
              <w:rPr>
                <w:rFonts w:asciiTheme="minorHAnsi" w:eastAsiaTheme="minorHAnsi" w:hAnsiTheme="minorHAnsi" w:cstheme="minorHAnsi"/>
                <w:b/>
                <w:color w:val="auto"/>
                <w:sz w:val="20"/>
                <w:szCs w:val="20"/>
                <w:lang w:eastAsia="en-US"/>
              </w:rPr>
              <w:t>CIVIL SOCIETY</w:t>
            </w:r>
          </w:p>
        </w:tc>
        <w:tc>
          <w:tcPr>
            <w:tcW w:w="1865" w:type="dxa"/>
            <w:shd w:val="clear" w:color="auto" w:fill="FFFFFF" w:themeFill="background1"/>
          </w:tcPr>
          <w:p w14:paraId="4CB09538" w14:textId="77777777" w:rsidR="00745C7E" w:rsidRPr="00D32B84" w:rsidRDefault="00745C7E" w:rsidP="00225DF6">
            <w:pPr>
              <w:spacing w:after="160" w:line="259" w:lineRule="auto"/>
              <w:ind w:left="0" w:firstLine="0"/>
              <w:rPr>
                <w:rFonts w:asciiTheme="minorHAnsi" w:hAnsiTheme="minorHAnsi" w:cstheme="minorHAnsi"/>
                <w:b/>
                <w:color w:val="auto"/>
                <w:sz w:val="20"/>
                <w:szCs w:val="20"/>
              </w:rPr>
            </w:pPr>
            <w:r w:rsidRPr="00D32B84">
              <w:rPr>
                <w:rFonts w:asciiTheme="minorHAnsi" w:eastAsiaTheme="minorHAnsi" w:hAnsiTheme="minorHAnsi" w:cstheme="minorHAnsi"/>
                <w:b/>
                <w:color w:val="auto"/>
                <w:sz w:val="20"/>
                <w:szCs w:val="20"/>
                <w:lang w:eastAsia="en-US"/>
              </w:rPr>
              <w:t>PRIVATE SECTOR</w:t>
            </w:r>
          </w:p>
        </w:tc>
      </w:tr>
      <w:tr w:rsidR="00745C7E" w14:paraId="68D055AC" w14:textId="77777777" w:rsidTr="00D32B84">
        <w:tc>
          <w:tcPr>
            <w:tcW w:w="1864" w:type="dxa"/>
            <w:shd w:val="clear" w:color="auto" w:fill="40484F"/>
          </w:tcPr>
          <w:p w14:paraId="5B46017C" w14:textId="77777777" w:rsidR="00745C7E" w:rsidRPr="00D32B84" w:rsidRDefault="00745C7E" w:rsidP="00D32B84">
            <w:pPr>
              <w:rPr>
                <w:rFonts w:asciiTheme="minorHAnsi" w:hAnsiTheme="minorHAnsi" w:cstheme="minorHAnsi"/>
                <w:b/>
                <w:color w:val="FFFFFF" w:themeColor="background1"/>
                <w:sz w:val="20"/>
                <w:szCs w:val="20"/>
              </w:rPr>
            </w:pPr>
            <w:r w:rsidRPr="00D32B84">
              <w:rPr>
                <w:rFonts w:asciiTheme="minorHAnsi" w:hAnsiTheme="minorHAnsi" w:cstheme="minorHAnsi"/>
                <w:b/>
                <w:color w:val="FFFFFF" w:themeColor="background1"/>
                <w:sz w:val="20"/>
                <w:szCs w:val="20"/>
                <w:lang w:eastAsia="en-US"/>
              </w:rPr>
              <w:t>Government,</w:t>
            </w:r>
            <w:r w:rsidR="00D32B84" w:rsidRPr="00D32B84">
              <w:rPr>
                <w:rFonts w:asciiTheme="minorHAnsi" w:hAnsiTheme="minorHAnsi" w:cstheme="minorHAnsi"/>
                <w:b/>
                <w:color w:val="FFFFFF" w:themeColor="background1"/>
                <w:sz w:val="20"/>
                <w:szCs w:val="20"/>
                <w:lang w:eastAsia="en-US"/>
              </w:rPr>
              <w:t xml:space="preserve"> </w:t>
            </w:r>
            <w:r w:rsidRPr="00D32B84">
              <w:rPr>
                <w:rFonts w:asciiTheme="minorHAnsi" w:hAnsiTheme="minorHAnsi" w:cstheme="minorHAnsi"/>
                <w:b/>
                <w:color w:val="FFFFFF" w:themeColor="background1"/>
                <w:sz w:val="20"/>
                <w:szCs w:val="20"/>
                <w:lang w:eastAsia="en-US"/>
              </w:rPr>
              <w:t>Commonwealth</w:t>
            </w:r>
            <w:r w:rsidR="00D32B84" w:rsidRPr="00D32B84">
              <w:rPr>
                <w:rFonts w:asciiTheme="minorHAnsi" w:hAnsiTheme="minorHAnsi" w:cstheme="minorHAnsi"/>
                <w:b/>
                <w:color w:val="FFFFFF" w:themeColor="background1"/>
                <w:sz w:val="20"/>
                <w:szCs w:val="20"/>
                <w:lang w:eastAsia="en-US"/>
              </w:rPr>
              <w:t xml:space="preserve"> </w:t>
            </w:r>
            <w:r w:rsidRPr="00D32B84">
              <w:rPr>
                <w:rFonts w:asciiTheme="minorHAnsi" w:hAnsiTheme="minorHAnsi" w:cstheme="minorHAnsi"/>
                <w:b/>
                <w:color w:val="FFFFFF" w:themeColor="background1"/>
                <w:sz w:val="20"/>
                <w:szCs w:val="20"/>
                <w:lang w:eastAsia="en-US"/>
              </w:rPr>
              <w:t>agencies</w:t>
            </w:r>
          </w:p>
        </w:tc>
        <w:tc>
          <w:tcPr>
            <w:tcW w:w="1864" w:type="dxa"/>
            <w:shd w:val="clear" w:color="auto" w:fill="40484F"/>
          </w:tcPr>
          <w:p w14:paraId="27B3C631" w14:textId="77777777" w:rsidR="00745C7E" w:rsidRPr="00D32B84" w:rsidRDefault="00745C7E" w:rsidP="00D32B84">
            <w:pPr>
              <w:rPr>
                <w:rFonts w:asciiTheme="minorHAnsi" w:hAnsiTheme="minorHAnsi" w:cstheme="minorHAnsi"/>
                <w:b/>
                <w:color w:val="FFFFFF" w:themeColor="background1"/>
                <w:sz w:val="20"/>
                <w:szCs w:val="20"/>
              </w:rPr>
            </w:pPr>
            <w:r w:rsidRPr="00D32B84">
              <w:rPr>
                <w:rFonts w:asciiTheme="minorHAnsi" w:hAnsiTheme="minorHAnsi" w:cstheme="minorHAnsi"/>
                <w:b/>
                <w:color w:val="FFFFFF" w:themeColor="background1"/>
                <w:sz w:val="20"/>
                <w:szCs w:val="20"/>
                <w:lang w:eastAsia="en-US"/>
              </w:rPr>
              <w:t>Law enforcement,</w:t>
            </w:r>
            <w:r w:rsidR="00D32B84" w:rsidRPr="00D32B84">
              <w:rPr>
                <w:rFonts w:asciiTheme="minorHAnsi" w:hAnsiTheme="minorHAnsi" w:cstheme="minorHAnsi"/>
                <w:b/>
                <w:color w:val="FFFFFF" w:themeColor="background1"/>
                <w:sz w:val="20"/>
                <w:szCs w:val="20"/>
                <w:lang w:eastAsia="en-US"/>
              </w:rPr>
              <w:t xml:space="preserve"> </w:t>
            </w:r>
            <w:r w:rsidRPr="00D32B84">
              <w:rPr>
                <w:rFonts w:asciiTheme="minorHAnsi" w:hAnsiTheme="minorHAnsi" w:cstheme="minorHAnsi"/>
                <w:b/>
                <w:color w:val="FFFFFF" w:themeColor="background1"/>
                <w:sz w:val="20"/>
                <w:szCs w:val="20"/>
                <w:lang w:eastAsia="en-US"/>
              </w:rPr>
              <w:t>investigative</w:t>
            </w:r>
            <w:r w:rsidR="00D32B84" w:rsidRPr="00D32B84">
              <w:rPr>
                <w:rFonts w:asciiTheme="minorHAnsi" w:hAnsiTheme="minorHAnsi" w:cstheme="minorHAnsi"/>
                <w:b/>
                <w:color w:val="FFFFFF" w:themeColor="background1"/>
                <w:sz w:val="20"/>
                <w:szCs w:val="20"/>
                <w:lang w:eastAsia="en-US"/>
              </w:rPr>
              <w:t xml:space="preserve"> </w:t>
            </w:r>
            <w:r w:rsidRPr="00D32B84">
              <w:rPr>
                <w:rFonts w:asciiTheme="minorHAnsi" w:hAnsiTheme="minorHAnsi" w:cstheme="minorHAnsi"/>
                <w:b/>
                <w:color w:val="FFFFFF" w:themeColor="background1"/>
                <w:sz w:val="20"/>
                <w:szCs w:val="20"/>
                <w:lang w:eastAsia="en-US"/>
              </w:rPr>
              <w:t>authorities</w:t>
            </w:r>
          </w:p>
        </w:tc>
        <w:tc>
          <w:tcPr>
            <w:tcW w:w="1864" w:type="dxa"/>
            <w:shd w:val="clear" w:color="auto" w:fill="40484F"/>
          </w:tcPr>
          <w:p w14:paraId="36C71EF7"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b/>
                <w:color w:val="FFFFFF" w:themeColor="background1"/>
                <w:sz w:val="20"/>
                <w:szCs w:val="20"/>
                <w:lang w:eastAsia="en-US"/>
              </w:rPr>
            </w:pPr>
            <w:r w:rsidRPr="00D32B84">
              <w:rPr>
                <w:rFonts w:asciiTheme="minorHAnsi" w:eastAsiaTheme="minorHAnsi" w:hAnsiTheme="minorHAnsi" w:cstheme="minorHAnsi"/>
                <w:b/>
                <w:color w:val="FFFFFF" w:themeColor="background1"/>
                <w:sz w:val="20"/>
                <w:szCs w:val="20"/>
                <w:lang w:eastAsia="en-US"/>
              </w:rPr>
              <w:t>Non-government</w:t>
            </w:r>
          </w:p>
          <w:p w14:paraId="0FFBC96B" w14:textId="77777777" w:rsidR="00745C7E" w:rsidRPr="00D32B84" w:rsidRDefault="00745C7E" w:rsidP="00745C7E">
            <w:pPr>
              <w:spacing w:after="160" w:line="259" w:lineRule="auto"/>
              <w:ind w:left="0" w:firstLine="0"/>
              <w:rPr>
                <w:rFonts w:asciiTheme="minorHAnsi" w:hAnsiTheme="minorHAnsi" w:cstheme="minorHAnsi"/>
                <w:b/>
                <w:color w:val="FFFFFF" w:themeColor="background1"/>
                <w:sz w:val="20"/>
                <w:szCs w:val="20"/>
              </w:rPr>
            </w:pPr>
            <w:r w:rsidRPr="00D32B84">
              <w:rPr>
                <w:rFonts w:asciiTheme="minorHAnsi" w:eastAsiaTheme="minorHAnsi" w:hAnsiTheme="minorHAnsi" w:cstheme="minorHAnsi"/>
                <w:b/>
                <w:color w:val="FFFFFF" w:themeColor="background1"/>
                <w:sz w:val="20"/>
                <w:szCs w:val="20"/>
                <w:lang w:eastAsia="en-US"/>
              </w:rPr>
              <w:t>organisations</w:t>
            </w:r>
          </w:p>
        </w:tc>
        <w:tc>
          <w:tcPr>
            <w:tcW w:w="1865" w:type="dxa"/>
            <w:shd w:val="clear" w:color="auto" w:fill="40484F"/>
          </w:tcPr>
          <w:p w14:paraId="496ABFA0" w14:textId="77777777" w:rsidR="00745C7E" w:rsidRPr="00D32B84" w:rsidRDefault="00745C7E" w:rsidP="00225DF6">
            <w:pPr>
              <w:spacing w:after="160" w:line="259" w:lineRule="auto"/>
              <w:ind w:left="0" w:firstLine="0"/>
              <w:rPr>
                <w:rFonts w:asciiTheme="minorHAnsi" w:hAnsiTheme="minorHAnsi" w:cstheme="minorHAnsi"/>
                <w:b/>
                <w:color w:val="FFFFFF" w:themeColor="background1"/>
                <w:sz w:val="20"/>
                <w:szCs w:val="20"/>
              </w:rPr>
            </w:pPr>
            <w:r w:rsidRPr="00D32B84">
              <w:rPr>
                <w:rFonts w:asciiTheme="minorHAnsi" w:eastAsiaTheme="minorHAnsi" w:hAnsiTheme="minorHAnsi" w:cstheme="minorHAnsi"/>
                <w:b/>
                <w:color w:val="FFFFFF" w:themeColor="background1"/>
                <w:sz w:val="20"/>
                <w:szCs w:val="20"/>
                <w:lang w:eastAsia="en-US"/>
              </w:rPr>
              <w:t>Academia</w:t>
            </w:r>
          </w:p>
        </w:tc>
        <w:tc>
          <w:tcPr>
            <w:tcW w:w="1865" w:type="dxa"/>
            <w:shd w:val="clear" w:color="auto" w:fill="40484F"/>
          </w:tcPr>
          <w:p w14:paraId="1F4627FB"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b/>
                <w:color w:val="FFFFFF" w:themeColor="background1"/>
                <w:sz w:val="20"/>
                <w:szCs w:val="20"/>
                <w:lang w:eastAsia="en-US"/>
              </w:rPr>
            </w:pPr>
            <w:r w:rsidRPr="00D32B84">
              <w:rPr>
                <w:rFonts w:asciiTheme="minorHAnsi" w:eastAsiaTheme="minorHAnsi" w:hAnsiTheme="minorHAnsi" w:cstheme="minorHAnsi"/>
                <w:b/>
                <w:color w:val="FFFFFF" w:themeColor="background1"/>
                <w:sz w:val="20"/>
                <w:szCs w:val="20"/>
                <w:lang w:eastAsia="en-US"/>
              </w:rPr>
              <w:t>Private sector,</w:t>
            </w:r>
          </w:p>
          <w:p w14:paraId="61788D44" w14:textId="77777777" w:rsidR="00745C7E" w:rsidRPr="00D32B84" w:rsidRDefault="00745C7E" w:rsidP="00745C7E">
            <w:pPr>
              <w:spacing w:after="160" w:line="259" w:lineRule="auto"/>
              <w:ind w:left="0" w:firstLine="0"/>
              <w:rPr>
                <w:rFonts w:asciiTheme="minorHAnsi" w:hAnsiTheme="minorHAnsi" w:cstheme="minorHAnsi"/>
                <w:b/>
                <w:color w:val="FFFFFF" w:themeColor="background1"/>
                <w:sz w:val="20"/>
                <w:szCs w:val="20"/>
              </w:rPr>
            </w:pPr>
            <w:r w:rsidRPr="00D32B84">
              <w:rPr>
                <w:rFonts w:asciiTheme="minorHAnsi" w:eastAsiaTheme="minorHAnsi" w:hAnsiTheme="minorHAnsi" w:cstheme="minorHAnsi"/>
                <w:b/>
                <w:color w:val="FFFFFF" w:themeColor="background1"/>
                <w:sz w:val="20"/>
                <w:szCs w:val="20"/>
                <w:lang w:eastAsia="en-US"/>
              </w:rPr>
              <w:t>industry</w:t>
            </w:r>
          </w:p>
        </w:tc>
      </w:tr>
      <w:tr w:rsidR="00745C7E" w14:paraId="53DF3633" w14:textId="77777777" w:rsidTr="00745C7E">
        <w:tc>
          <w:tcPr>
            <w:tcW w:w="1864" w:type="dxa"/>
          </w:tcPr>
          <w:p w14:paraId="1B739DE0" w14:textId="77777777" w:rsidR="00745C7E" w:rsidRPr="00D32B84" w:rsidRDefault="00745C7E" w:rsidP="00D32B84">
            <w:pPr>
              <w:rPr>
                <w:rFonts w:asciiTheme="minorHAnsi" w:hAnsiTheme="minorHAnsi" w:cstheme="minorHAnsi"/>
                <w:color w:val="auto"/>
                <w:sz w:val="20"/>
                <w:szCs w:val="20"/>
                <w:lang w:eastAsia="en-US"/>
              </w:rPr>
            </w:pPr>
            <w:r w:rsidRPr="00D32B84">
              <w:rPr>
                <w:rFonts w:asciiTheme="minorHAnsi" w:hAnsiTheme="minorHAnsi" w:cstheme="minorHAnsi"/>
                <w:color w:val="auto"/>
                <w:sz w:val="20"/>
                <w:szCs w:val="20"/>
                <w:lang w:eastAsia="en-US"/>
              </w:rPr>
              <w:t>Department of Home Affairs</w:t>
            </w:r>
          </w:p>
        </w:tc>
        <w:tc>
          <w:tcPr>
            <w:tcW w:w="1864" w:type="dxa"/>
          </w:tcPr>
          <w:p w14:paraId="3D7C4D8D" w14:textId="77777777" w:rsidR="00745C7E" w:rsidRPr="00D32B84" w:rsidRDefault="00745C7E" w:rsidP="00D32B84">
            <w:pPr>
              <w:rPr>
                <w:rFonts w:asciiTheme="minorHAnsi" w:hAnsiTheme="minorHAnsi" w:cstheme="minorHAnsi"/>
                <w:sz w:val="20"/>
                <w:szCs w:val="20"/>
              </w:rPr>
            </w:pPr>
            <w:r w:rsidRPr="00D32B84">
              <w:rPr>
                <w:rFonts w:asciiTheme="minorHAnsi" w:hAnsiTheme="minorHAnsi" w:cstheme="minorHAnsi"/>
                <w:sz w:val="20"/>
                <w:szCs w:val="20"/>
                <w:lang w:eastAsia="en-US"/>
              </w:rPr>
              <w:t>AFP</w:t>
            </w:r>
          </w:p>
        </w:tc>
        <w:tc>
          <w:tcPr>
            <w:tcW w:w="1864" w:type="dxa"/>
          </w:tcPr>
          <w:p w14:paraId="64B7F662" w14:textId="77777777" w:rsidR="00745C7E" w:rsidRPr="00D32B84" w:rsidRDefault="00745C7E" w:rsidP="00D32B84">
            <w:pPr>
              <w:rPr>
                <w:rFonts w:asciiTheme="minorHAnsi" w:hAnsiTheme="minorHAnsi" w:cstheme="minorHAnsi"/>
                <w:color w:val="auto"/>
                <w:sz w:val="20"/>
                <w:szCs w:val="20"/>
              </w:rPr>
            </w:pPr>
            <w:r w:rsidRPr="00D32B84">
              <w:rPr>
                <w:rFonts w:asciiTheme="minorHAnsi" w:hAnsiTheme="minorHAnsi" w:cstheme="minorHAnsi"/>
                <w:color w:val="auto"/>
                <w:sz w:val="20"/>
                <w:szCs w:val="20"/>
                <w:lang w:eastAsia="en-US"/>
              </w:rPr>
              <w:t>National Center for</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Missing and Exploited</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Children</w:t>
            </w:r>
          </w:p>
        </w:tc>
        <w:tc>
          <w:tcPr>
            <w:tcW w:w="1865" w:type="dxa"/>
          </w:tcPr>
          <w:p w14:paraId="0073F77B" w14:textId="77777777" w:rsidR="00745C7E" w:rsidRPr="00D32B84" w:rsidRDefault="00745C7E" w:rsidP="00D32B84">
            <w:pPr>
              <w:rPr>
                <w:rFonts w:asciiTheme="minorHAnsi" w:hAnsiTheme="minorHAnsi" w:cstheme="minorHAnsi"/>
                <w:sz w:val="20"/>
                <w:szCs w:val="20"/>
              </w:rPr>
            </w:pPr>
            <w:r w:rsidRPr="00D32B84">
              <w:rPr>
                <w:rFonts w:asciiTheme="minorHAnsi" w:hAnsiTheme="minorHAnsi" w:cstheme="minorHAnsi"/>
                <w:sz w:val="20"/>
                <w:szCs w:val="20"/>
                <w:lang w:eastAsia="en-US"/>
              </w:rPr>
              <w:t>Australian Institute of</w:t>
            </w:r>
            <w:r w:rsidR="00D32B84">
              <w:rPr>
                <w:rFonts w:asciiTheme="minorHAnsi" w:hAnsiTheme="minorHAnsi" w:cstheme="minorHAnsi"/>
                <w:sz w:val="20"/>
                <w:szCs w:val="20"/>
                <w:lang w:eastAsia="en-US"/>
              </w:rPr>
              <w:t xml:space="preserve"> </w:t>
            </w:r>
            <w:r w:rsidRPr="00D32B84">
              <w:rPr>
                <w:rFonts w:asciiTheme="minorHAnsi" w:hAnsiTheme="minorHAnsi" w:cstheme="minorHAnsi"/>
                <w:sz w:val="20"/>
                <w:szCs w:val="20"/>
                <w:lang w:eastAsia="en-US"/>
              </w:rPr>
              <w:t>Criminology</w:t>
            </w:r>
          </w:p>
        </w:tc>
        <w:tc>
          <w:tcPr>
            <w:tcW w:w="1865" w:type="dxa"/>
          </w:tcPr>
          <w:p w14:paraId="7BE9D00B" w14:textId="77777777" w:rsidR="00745C7E" w:rsidRPr="00D32B84" w:rsidRDefault="00745C7E" w:rsidP="00D32B84">
            <w:pPr>
              <w:rPr>
                <w:rFonts w:asciiTheme="minorHAnsi" w:hAnsiTheme="minorHAnsi" w:cstheme="minorHAnsi"/>
                <w:color w:val="auto"/>
                <w:sz w:val="20"/>
                <w:szCs w:val="20"/>
              </w:rPr>
            </w:pPr>
            <w:r w:rsidRPr="00D32B84">
              <w:rPr>
                <w:rFonts w:asciiTheme="minorHAnsi" w:hAnsiTheme="minorHAnsi" w:cstheme="minorHAnsi"/>
                <w:color w:val="auto"/>
                <w:sz w:val="20"/>
                <w:szCs w:val="20"/>
                <w:lang w:eastAsia="en-US"/>
              </w:rPr>
              <w:t>Social media platforms,</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including Facebook,</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Instagram, Twitter</w:t>
            </w:r>
          </w:p>
        </w:tc>
      </w:tr>
      <w:tr w:rsidR="00745C7E" w14:paraId="08607927" w14:textId="77777777" w:rsidTr="00745C7E">
        <w:tc>
          <w:tcPr>
            <w:tcW w:w="1864" w:type="dxa"/>
          </w:tcPr>
          <w:p w14:paraId="352F1FD0" w14:textId="77777777" w:rsidR="00745C7E" w:rsidRPr="00D32B84" w:rsidRDefault="00745C7E" w:rsidP="00D32B84">
            <w:pPr>
              <w:rPr>
                <w:rFonts w:asciiTheme="minorHAnsi" w:hAnsiTheme="minorHAnsi" w:cstheme="minorHAnsi"/>
                <w:color w:val="auto"/>
                <w:sz w:val="20"/>
                <w:szCs w:val="20"/>
                <w:lang w:eastAsia="en-US"/>
              </w:rPr>
            </w:pPr>
            <w:r w:rsidRPr="00D32B84">
              <w:rPr>
                <w:rFonts w:asciiTheme="minorHAnsi" w:hAnsiTheme="minorHAnsi" w:cstheme="minorHAnsi"/>
                <w:color w:val="auto"/>
                <w:sz w:val="20"/>
                <w:szCs w:val="20"/>
                <w:lang w:eastAsia="en-US"/>
              </w:rPr>
              <w:t>Department of the Prime Minister and Cabinet</w:t>
            </w:r>
          </w:p>
        </w:tc>
        <w:tc>
          <w:tcPr>
            <w:tcW w:w="1864" w:type="dxa"/>
          </w:tcPr>
          <w:p w14:paraId="6BE44DDE" w14:textId="77777777" w:rsidR="00745C7E" w:rsidRPr="00D32B84" w:rsidRDefault="00745C7E" w:rsidP="00D32B84">
            <w:pPr>
              <w:rPr>
                <w:rFonts w:asciiTheme="minorHAnsi" w:hAnsiTheme="minorHAnsi" w:cstheme="minorHAnsi"/>
                <w:sz w:val="20"/>
                <w:szCs w:val="20"/>
              </w:rPr>
            </w:pPr>
            <w:r w:rsidRPr="00D32B84">
              <w:rPr>
                <w:rFonts w:asciiTheme="minorHAnsi" w:hAnsiTheme="minorHAnsi" w:cstheme="minorHAnsi"/>
                <w:sz w:val="20"/>
                <w:szCs w:val="20"/>
                <w:lang w:eastAsia="en-US"/>
              </w:rPr>
              <w:t>State and Territory</w:t>
            </w:r>
            <w:r w:rsidR="00D32B84">
              <w:rPr>
                <w:rFonts w:asciiTheme="minorHAnsi" w:hAnsiTheme="minorHAnsi" w:cstheme="minorHAnsi"/>
                <w:sz w:val="20"/>
                <w:szCs w:val="20"/>
                <w:lang w:eastAsia="en-US"/>
              </w:rPr>
              <w:t xml:space="preserve"> </w:t>
            </w:r>
            <w:r w:rsidRPr="00D32B84">
              <w:rPr>
                <w:rFonts w:asciiTheme="minorHAnsi" w:hAnsiTheme="minorHAnsi" w:cstheme="minorHAnsi"/>
                <w:sz w:val="20"/>
                <w:szCs w:val="20"/>
                <w:lang w:eastAsia="en-US"/>
              </w:rPr>
              <w:t>police</w:t>
            </w:r>
          </w:p>
        </w:tc>
        <w:tc>
          <w:tcPr>
            <w:tcW w:w="1864" w:type="dxa"/>
          </w:tcPr>
          <w:p w14:paraId="308C3FA6"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color w:val="auto"/>
                <w:sz w:val="20"/>
                <w:szCs w:val="20"/>
                <w:lang w:eastAsia="en-US"/>
              </w:rPr>
            </w:pPr>
            <w:r w:rsidRPr="00D32B84">
              <w:rPr>
                <w:rFonts w:asciiTheme="minorHAnsi" w:eastAsiaTheme="minorHAnsi" w:hAnsiTheme="minorHAnsi" w:cstheme="minorHAnsi"/>
                <w:color w:val="auto"/>
                <w:sz w:val="20"/>
                <w:szCs w:val="20"/>
                <w:lang w:eastAsia="en-US"/>
              </w:rPr>
              <w:t>Alannah and Madeleine</w:t>
            </w:r>
          </w:p>
          <w:p w14:paraId="0F72A2D7" w14:textId="77777777" w:rsidR="00745C7E" w:rsidRPr="00D32B84" w:rsidRDefault="00745C7E" w:rsidP="00745C7E">
            <w:pPr>
              <w:rPr>
                <w:rFonts w:asciiTheme="minorHAnsi" w:hAnsiTheme="minorHAnsi" w:cstheme="minorHAnsi"/>
                <w:sz w:val="20"/>
                <w:szCs w:val="20"/>
              </w:rPr>
            </w:pPr>
            <w:r w:rsidRPr="00D32B84">
              <w:rPr>
                <w:rFonts w:asciiTheme="minorHAnsi" w:eastAsiaTheme="minorHAnsi" w:hAnsiTheme="minorHAnsi" w:cstheme="minorHAnsi"/>
                <w:color w:val="auto"/>
                <w:sz w:val="20"/>
                <w:szCs w:val="20"/>
                <w:lang w:eastAsia="en-US"/>
              </w:rPr>
              <w:t>Foundation</w:t>
            </w:r>
          </w:p>
        </w:tc>
        <w:tc>
          <w:tcPr>
            <w:tcW w:w="1865" w:type="dxa"/>
          </w:tcPr>
          <w:p w14:paraId="3BDDDC49"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color w:val="auto"/>
                <w:sz w:val="20"/>
                <w:szCs w:val="20"/>
                <w:lang w:eastAsia="en-US"/>
              </w:rPr>
            </w:pPr>
            <w:r w:rsidRPr="00D32B84">
              <w:rPr>
                <w:rFonts w:asciiTheme="minorHAnsi" w:eastAsiaTheme="minorHAnsi" w:hAnsiTheme="minorHAnsi" w:cstheme="minorHAnsi"/>
                <w:color w:val="auto"/>
                <w:sz w:val="20"/>
                <w:szCs w:val="20"/>
                <w:lang w:eastAsia="en-US"/>
              </w:rPr>
              <w:t>National Security</w:t>
            </w:r>
          </w:p>
          <w:p w14:paraId="4958AF9D"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color w:val="auto"/>
                <w:sz w:val="20"/>
                <w:szCs w:val="20"/>
                <w:lang w:eastAsia="en-US"/>
              </w:rPr>
            </w:pPr>
            <w:r w:rsidRPr="00D32B84">
              <w:rPr>
                <w:rFonts w:asciiTheme="minorHAnsi" w:eastAsiaTheme="minorHAnsi" w:hAnsiTheme="minorHAnsi" w:cstheme="minorHAnsi"/>
                <w:color w:val="auto"/>
                <w:sz w:val="20"/>
                <w:szCs w:val="20"/>
                <w:lang w:eastAsia="en-US"/>
              </w:rPr>
              <w:t>College, Australian</w:t>
            </w:r>
          </w:p>
          <w:p w14:paraId="6A5604BB" w14:textId="77777777" w:rsidR="00745C7E" w:rsidRPr="00D32B84" w:rsidRDefault="00745C7E" w:rsidP="00745C7E">
            <w:pPr>
              <w:spacing w:after="160" w:line="259" w:lineRule="auto"/>
              <w:ind w:left="0" w:firstLine="0"/>
              <w:rPr>
                <w:rFonts w:asciiTheme="minorHAnsi" w:hAnsiTheme="minorHAnsi" w:cstheme="minorHAnsi"/>
                <w:color w:val="auto"/>
                <w:sz w:val="20"/>
                <w:szCs w:val="20"/>
              </w:rPr>
            </w:pPr>
            <w:r w:rsidRPr="00D32B84">
              <w:rPr>
                <w:rFonts w:asciiTheme="minorHAnsi" w:eastAsiaTheme="minorHAnsi" w:hAnsiTheme="minorHAnsi" w:cstheme="minorHAnsi"/>
                <w:color w:val="auto"/>
                <w:sz w:val="20"/>
                <w:szCs w:val="20"/>
                <w:lang w:eastAsia="en-US"/>
              </w:rPr>
              <w:t>National University</w:t>
            </w:r>
          </w:p>
        </w:tc>
        <w:tc>
          <w:tcPr>
            <w:tcW w:w="1865" w:type="dxa"/>
          </w:tcPr>
          <w:p w14:paraId="01006CF4" w14:textId="77777777" w:rsidR="00745C7E" w:rsidRPr="00D32B84" w:rsidRDefault="00D32B84" w:rsidP="00745C7E">
            <w:pPr>
              <w:spacing w:after="160" w:line="259" w:lineRule="auto"/>
              <w:ind w:left="0" w:firstLine="0"/>
              <w:rPr>
                <w:rFonts w:asciiTheme="minorHAnsi" w:hAnsiTheme="minorHAnsi" w:cstheme="minorHAnsi"/>
                <w:sz w:val="20"/>
                <w:szCs w:val="20"/>
              </w:rPr>
            </w:pPr>
            <w:r w:rsidRPr="00D32B84">
              <w:rPr>
                <w:rFonts w:asciiTheme="minorHAnsi" w:hAnsiTheme="minorHAnsi" w:cstheme="minorHAnsi"/>
                <w:sz w:val="20"/>
                <w:szCs w:val="20"/>
              </w:rPr>
              <w:t>Google</w:t>
            </w:r>
          </w:p>
        </w:tc>
      </w:tr>
      <w:tr w:rsidR="00745C7E" w14:paraId="617B680D" w14:textId="77777777" w:rsidTr="00745C7E">
        <w:tc>
          <w:tcPr>
            <w:tcW w:w="1864" w:type="dxa"/>
          </w:tcPr>
          <w:p w14:paraId="78147C98" w14:textId="77777777" w:rsidR="00745C7E" w:rsidRPr="00D32B84" w:rsidRDefault="00745C7E" w:rsidP="00D32B84">
            <w:pPr>
              <w:rPr>
                <w:rFonts w:asciiTheme="minorHAnsi" w:hAnsiTheme="minorHAnsi" w:cstheme="minorHAnsi"/>
                <w:color w:val="auto"/>
                <w:sz w:val="20"/>
                <w:szCs w:val="20"/>
                <w:lang w:eastAsia="en-US"/>
              </w:rPr>
            </w:pPr>
            <w:r w:rsidRPr="00D32B84">
              <w:rPr>
                <w:rFonts w:asciiTheme="minorHAnsi" w:hAnsiTheme="minorHAnsi" w:cstheme="minorHAnsi"/>
                <w:color w:val="auto"/>
                <w:sz w:val="20"/>
                <w:szCs w:val="20"/>
                <w:lang w:eastAsia="en-US"/>
              </w:rPr>
              <w:t>AUSTRAC</w:t>
            </w:r>
          </w:p>
        </w:tc>
        <w:tc>
          <w:tcPr>
            <w:tcW w:w="1864" w:type="dxa"/>
          </w:tcPr>
          <w:p w14:paraId="44FCDE19" w14:textId="77777777" w:rsidR="00745C7E" w:rsidRPr="00D32B84" w:rsidRDefault="00745C7E" w:rsidP="00D32B84">
            <w:pPr>
              <w:rPr>
                <w:rFonts w:asciiTheme="minorHAnsi" w:hAnsiTheme="minorHAnsi" w:cstheme="minorHAnsi"/>
                <w:sz w:val="20"/>
                <w:szCs w:val="20"/>
              </w:rPr>
            </w:pPr>
            <w:r w:rsidRPr="00D32B84">
              <w:rPr>
                <w:rFonts w:asciiTheme="minorHAnsi" w:hAnsiTheme="minorHAnsi" w:cstheme="minorHAnsi"/>
                <w:sz w:val="20"/>
                <w:szCs w:val="20"/>
                <w:lang w:eastAsia="en-US"/>
              </w:rPr>
              <w:t>INTERPOL</w:t>
            </w:r>
          </w:p>
        </w:tc>
        <w:tc>
          <w:tcPr>
            <w:tcW w:w="1864" w:type="dxa"/>
          </w:tcPr>
          <w:p w14:paraId="33E14584" w14:textId="77777777" w:rsidR="00745C7E" w:rsidRPr="00D32B84" w:rsidRDefault="00745C7E" w:rsidP="00745C7E">
            <w:pPr>
              <w:rPr>
                <w:rFonts w:asciiTheme="minorHAnsi" w:hAnsiTheme="minorHAnsi" w:cstheme="minorHAnsi"/>
                <w:sz w:val="20"/>
                <w:szCs w:val="20"/>
              </w:rPr>
            </w:pPr>
            <w:r w:rsidRPr="00D32B84">
              <w:rPr>
                <w:rFonts w:asciiTheme="minorHAnsi" w:hAnsiTheme="minorHAnsi" w:cstheme="minorHAnsi"/>
                <w:sz w:val="20"/>
                <w:szCs w:val="20"/>
                <w:lang w:eastAsia="en-US"/>
              </w:rPr>
              <w:t>Carly Ryan Foundation</w:t>
            </w:r>
          </w:p>
        </w:tc>
        <w:tc>
          <w:tcPr>
            <w:tcW w:w="1865" w:type="dxa"/>
          </w:tcPr>
          <w:p w14:paraId="6434AA06" w14:textId="77777777" w:rsidR="00745C7E" w:rsidRPr="00D32B84" w:rsidRDefault="00745C7E" w:rsidP="00745C7E">
            <w:pPr>
              <w:spacing w:after="160" w:line="259" w:lineRule="auto"/>
              <w:ind w:left="0" w:firstLine="0"/>
              <w:rPr>
                <w:rFonts w:asciiTheme="minorHAnsi" w:hAnsiTheme="minorHAnsi" w:cstheme="minorHAnsi"/>
                <w:color w:val="auto"/>
                <w:sz w:val="20"/>
                <w:szCs w:val="20"/>
              </w:rPr>
            </w:pPr>
            <w:r w:rsidRPr="00D32B84">
              <w:rPr>
                <w:rFonts w:asciiTheme="minorHAnsi" w:eastAsiaTheme="minorHAnsi" w:hAnsiTheme="minorHAnsi" w:cstheme="minorHAnsi"/>
                <w:color w:val="auto"/>
                <w:sz w:val="20"/>
                <w:szCs w:val="20"/>
                <w:lang w:eastAsia="en-US"/>
              </w:rPr>
              <w:t>Universities</w:t>
            </w:r>
          </w:p>
        </w:tc>
        <w:tc>
          <w:tcPr>
            <w:tcW w:w="1865" w:type="dxa"/>
          </w:tcPr>
          <w:p w14:paraId="536B968C" w14:textId="77777777" w:rsidR="00745C7E" w:rsidRPr="00D32B84" w:rsidRDefault="00D32B84" w:rsidP="00745C7E">
            <w:pPr>
              <w:spacing w:after="160" w:line="259" w:lineRule="auto"/>
              <w:ind w:left="0" w:firstLine="0"/>
              <w:rPr>
                <w:rFonts w:asciiTheme="minorHAnsi" w:hAnsiTheme="minorHAnsi" w:cstheme="minorHAnsi"/>
                <w:sz w:val="20"/>
                <w:szCs w:val="20"/>
              </w:rPr>
            </w:pPr>
            <w:r w:rsidRPr="00D32B84">
              <w:rPr>
                <w:rFonts w:asciiTheme="minorHAnsi" w:hAnsiTheme="minorHAnsi" w:cstheme="minorHAnsi"/>
                <w:sz w:val="20"/>
                <w:szCs w:val="20"/>
              </w:rPr>
              <w:t>Microsoft</w:t>
            </w:r>
          </w:p>
        </w:tc>
      </w:tr>
      <w:tr w:rsidR="00745C7E" w14:paraId="7C86B652" w14:textId="77777777" w:rsidTr="00745C7E">
        <w:tc>
          <w:tcPr>
            <w:tcW w:w="1864" w:type="dxa"/>
          </w:tcPr>
          <w:p w14:paraId="5653A9D7" w14:textId="77777777" w:rsidR="00745C7E" w:rsidRPr="00D32B84" w:rsidRDefault="00745C7E" w:rsidP="00D32B84">
            <w:pPr>
              <w:rPr>
                <w:rFonts w:asciiTheme="minorHAnsi" w:hAnsiTheme="minorHAnsi" w:cstheme="minorHAnsi"/>
                <w:color w:val="auto"/>
                <w:sz w:val="20"/>
                <w:szCs w:val="20"/>
                <w:lang w:eastAsia="en-US"/>
              </w:rPr>
            </w:pPr>
            <w:r w:rsidRPr="00D32B84">
              <w:rPr>
                <w:rFonts w:asciiTheme="minorHAnsi" w:hAnsiTheme="minorHAnsi" w:cstheme="minorHAnsi"/>
                <w:color w:val="auto"/>
                <w:sz w:val="20"/>
                <w:szCs w:val="20"/>
                <w:lang w:eastAsia="en-US"/>
              </w:rPr>
              <w:t>Australian Criminal</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Intelligence</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Commission</w:t>
            </w:r>
          </w:p>
        </w:tc>
        <w:tc>
          <w:tcPr>
            <w:tcW w:w="1864" w:type="dxa"/>
          </w:tcPr>
          <w:p w14:paraId="62A78541" w14:textId="77777777" w:rsidR="00745C7E" w:rsidRPr="00D32B84" w:rsidRDefault="00745C7E" w:rsidP="00D32B84">
            <w:pPr>
              <w:rPr>
                <w:rFonts w:asciiTheme="minorHAnsi" w:hAnsiTheme="minorHAnsi" w:cstheme="minorHAnsi"/>
                <w:sz w:val="20"/>
                <w:szCs w:val="20"/>
              </w:rPr>
            </w:pPr>
            <w:r w:rsidRPr="00D32B84">
              <w:rPr>
                <w:rFonts w:asciiTheme="minorHAnsi" w:hAnsiTheme="minorHAnsi" w:cstheme="minorHAnsi"/>
                <w:sz w:val="20"/>
                <w:szCs w:val="20"/>
                <w:lang w:eastAsia="en-US"/>
              </w:rPr>
              <w:t>Europol</w:t>
            </w:r>
          </w:p>
        </w:tc>
        <w:tc>
          <w:tcPr>
            <w:tcW w:w="1864" w:type="dxa"/>
          </w:tcPr>
          <w:p w14:paraId="4FAFFAE2"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color w:val="auto"/>
                <w:sz w:val="20"/>
                <w:szCs w:val="20"/>
                <w:lang w:eastAsia="en-US"/>
              </w:rPr>
            </w:pPr>
            <w:r w:rsidRPr="00D32B84">
              <w:rPr>
                <w:rFonts w:asciiTheme="minorHAnsi" w:eastAsiaTheme="minorHAnsi" w:hAnsiTheme="minorHAnsi" w:cstheme="minorHAnsi"/>
                <w:color w:val="auto"/>
                <w:sz w:val="20"/>
                <w:szCs w:val="20"/>
                <w:lang w:eastAsia="en-US"/>
              </w:rPr>
              <w:t>Daniel Morcombe</w:t>
            </w:r>
          </w:p>
          <w:p w14:paraId="2D389C00" w14:textId="77777777" w:rsidR="00745C7E" w:rsidRPr="00D32B84" w:rsidRDefault="00745C7E" w:rsidP="00745C7E">
            <w:pPr>
              <w:rPr>
                <w:rFonts w:asciiTheme="minorHAnsi" w:hAnsiTheme="minorHAnsi" w:cstheme="minorHAnsi"/>
                <w:color w:val="auto"/>
                <w:sz w:val="20"/>
                <w:szCs w:val="20"/>
              </w:rPr>
            </w:pPr>
            <w:r w:rsidRPr="00D32B84">
              <w:rPr>
                <w:rFonts w:asciiTheme="minorHAnsi" w:eastAsiaTheme="minorHAnsi" w:hAnsiTheme="minorHAnsi" w:cstheme="minorHAnsi"/>
                <w:color w:val="auto"/>
                <w:sz w:val="20"/>
                <w:szCs w:val="20"/>
                <w:lang w:eastAsia="en-US"/>
              </w:rPr>
              <w:t>Foundation</w:t>
            </w:r>
          </w:p>
        </w:tc>
        <w:tc>
          <w:tcPr>
            <w:tcW w:w="1865" w:type="dxa"/>
          </w:tcPr>
          <w:p w14:paraId="6FC5750D" w14:textId="77777777" w:rsidR="00745C7E" w:rsidRPr="00D32B84" w:rsidRDefault="00745C7E" w:rsidP="00D32B84">
            <w:pPr>
              <w:rPr>
                <w:rFonts w:asciiTheme="minorHAnsi" w:hAnsiTheme="minorHAnsi" w:cstheme="minorHAnsi"/>
                <w:color w:val="auto"/>
                <w:sz w:val="20"/>
                <w:szCs w:val="20"/>
              </w:rPr>
            </w:pPr>
            <w:r w:rsidRPr="00D32B84">
              <w:rPr>
                <w:rFonts w:asciiTheme="minorHAnsi" w:hAnsiTheme="minorHAnsi" w:cstheme="minorHAnsi"/>
                <w:color w:val="auto"/>
                <w:sz w:val="20"/>
                <w:szCs w:val="20"/>
                <w:lang w:eastAsia="en-US"/>
              </w:rPr>
              <w:t>Cooperative research centres</w:t>
            </w:r>
            <w:r w:rsidR="00D32B84">
              <w:rPr>
                <w:rFonts w:asciiTheme="minorHAnsi" w:hAnsiTheme="minorHAnsi" w:cstheme="minorHAnsi"/>
                <w:color w:val="auto"/>
                <w:sz w:val="20"/>
                <w:szCs w:val="20"/>
                <w:lang w:eastAsia="en-US"/>
              </w:rPr>
              <w:t xml:space="preserve"> </w:t>
            </w:r>
          </w:p>
        </w:tc>
        <w:tc>
          <w:tcPr>
            <w:tcW w:w="1865" w:type="dxa"/>
          </w:tcPr>
          <w:p w14:paraId="052877C0" w14:textId="77777777" w:rsidR="00745C7E" w:rsidRPr="00D32B84" w:rsidRDefault="00D32B84" w:rsidP="00D32B84">
            <w:pPr>
              <w:rPr>
                <w:rFonts w:asciiTheme="minorHAnsi" w:hAnsiTheme="minorHAnsi" w:cstheme="minorHAnsi"/>
                <w:color w:val="auto"/>
                <w:sz w:val="20"/>
                <w:szCs w:val="20"/>
              </w:rPr>
            </w:pPr>
            <w:r w:rsidRPr="00D32B84">
              <w:rPr>
                <w:rFonts w:asciiTheme="minorHAnsi" w:hAnsiTheme="minorHAnsi" w:cstheme="minorHAnsi"/>
                <w:color w:val="auto"/>
                <w:sz w:val="20"/>
                <w:szCs w:val="20"/>
              </w:rPr>
              <w:t>Apple</w:t>
            </w:r>
          </w:p>
        </w:tc>
      </w:tr>
      <w:tr w:rsidR="00745C7E" w14:paraId="251274F9" w14:textId="77777777" w:rsidTr="00745C7E">
        <w:tc>
          <w:tcPr>
            <w:tcW w:w="1864" w:type="dxa"/>
          </w:tcPr>
          <w:p w14:paraId="570D631F" w14:textId="77777777" w:rsidR="00745C7E" w:rsidRPr="00D32B84" w:rsidRDefault="00745C7E" w:rsidP="00D32B84">
            <w:pPr>
              <w:rPr>
                <w:rFonts w:asciiTheme="minorHAnsi" w:hAnsiTheme="minorHAnsi" w:cstheme="minorHAnsi"/>
                <w:color w:val="auto"/>
                <w:sz w:val="20"/>
                <w:szCs w:val="20"/>
                <w:lang w:eastAsia="en-US"/>
              </w:rPr>
            </w:pPr>
            <w:r w:rsidRPr="00D32B84">
              <w:rPr>
                <w:rFonts w:asciiTheme="minorHAnsi" w:hAnsiTheme="minorHAnsi" w:cstheme="minorHAnsi"/>
                <w:color w:val="auto"/>
                <w:sz w:val="20"/>
                <w:szCs w:val="20"/>
                <w:lang w:eastAsia="en-US"/>
              </w:rPr>
              <w:t>Australian Border Force</w:t>
            </w:r>
          </w:p>
        </w:tc>
        <w:tc>
          <w:tcPr>
            <w:tcW w:w="1864" w:type="dxa"/>
          </w:tcPr>
          <w:p w14:paraId="37A07581" w14:textId="77777777" w:rsidR="00745C7E" w:rsidRPr="00D32B84" w:rsidRDefault="00745C7E" w:rsidP="00D32B84">
            <w:pPr>
              <w:rPr>
                <w:rFonts w:asciiTheme="minorHAnsi" w:hAnsiTheme="minorHAnsi" w:cstheme="minorHAnsi"/>
                <w:sz w:val="20"/>
                <w:szCs w:val="20"/>
              </w:rPr>
            </w:pPr>
            <w:r w:rsidRPr="00D32B84">
              <w:rPr>
                <w:rFonts w:asciiTheme="minorHAnsi" w:hAnsiTheme="minorHAnsi" w:cstheme="minorHAnsi"/>
                <w:sz w:val="20"/>
                <w:szCs w:val="20"/>
                <w:lang w:eastAsia="en-US"/>
              </w:rPr>
              <w:t>Foreign law</w:t>
            </w:r>
            <w:r w:rsidR="00D32B84">
              <w:rPr>
                <w:rFonts w:asciiTheme="minorHAnsi" w:hAnsiTheme="minorHAnsi" w:cstheme="minorHAnsi"/>
                <w:sz w:val="20"/>
                <w:szCs w:val="20"/>
                <w:lang w:eastAsia="en-US"/>
              </w:rPr>
              <w:t xml:space="preserve"> </w:t>
            </w:r>
            <w:r w:rsidRPr="00D32B84">
              <w:rPr>
                <w:rFonts w:asciiTheme="minorHAnsi" w:hAnsiTheme="minorHAnsi" w:cstheme="minorHAnsi"/>
                <w:sz w:val="20"/>
                <w:szCs w:val="20"/>
                <w:lang w:eastAsia="en-US"/>
              </w:rPr>
              <w:t>enforcement agencies</w:t>
            </w:r>
          </w:p>
        </w:tc>
        <w:tc>
          <w:tcPr>
            <w:tcW w:w="1864" w:type="dxa"/>
          </w:tcPr>
          <w:p w14:paraId="21C89627" w14:textId="77777777" w:rsidR="00745C7E" w:rsidRPr="00D32B84" w:rsidRDefault="00745C7E" w:rsidP="00745C7E">
            <w:pPr>
              <w:rPr>
                <w:rFonts w:asciiTheme="minorHAnsi" w:hAnsiTheme="minorHAnsi" w:cstheme="minorHAnsi"/>
                <w:sz w:val="20"/>
                <w:szCs w:val="20"/>
              </w:rPr>
            </w:pPr>
            <w:r w:rsidRPr="00D32B84">
              <w:rPr>
                <w:rFonts w:asciiTheme="minorHAnsi" w:hAnsiTheme="minorHAnsi" w:cstheme="minorHAnsi"/>
                <w:sz w:val="20"/>
                <w:szCs w:val="20"/>
                <w:lang w:eastAsia="en-US"/>
              </w:rPr>
              <w:t>Bravehearts</w:t>
            </w:r>
          </w:p>
        </w:tc>
        <w:tc>
          <w:tcPr>
            <w:tcW w:w="1865" w:type="dxa"/>
          </w:tcPr>
          <w:p w14:paraId="27352A2A" w14:textId="77777777" w:rsidR="00745C7E" w:rsidRPr="00D32B84" w:rsidRDefault="00745C7E" w:rsidP="00D32B84">
            <w:pPr>
              <w:rPr>
                <w:rFonts w:asciiTheme="minorHAnsi" w:hAnsiTheme="minorHAnsi" w:cstheme="minorHAnsi"/>
                <w:color w:val="auto"/>
                <w:sz w:val="20"/>
                <w:szCs w:val="20"/>
              </w:rPr>
            </w:pPr>
            <w:r w:rsidRPr="00D32B84">
              <w:rPr>
                <w:rFonts w:asciiTheme="minorHAnsi" w:hAnsiTheme="minorHAnsi" w:cstheme="minorHAnsi"/>
                <w:color w:val="auto"/>
                <w:sz w:val="20"/>
                <w:szCs w:val="20"/>
                <w:lang w:eastAsia="en-US"/>
              </w:rPr>
              <w:t>Social market research</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companies</w:t>
            </w:r>
          </w:p>
        </w:tc>
        <w:tc>
          <w:tcPr>
            <w:tcW w:w="1865" w:type="dxa"/>
          </w:tcPr>
          <w:p w14:paraId="3D9F587C" w14:textId="77777777" w:rsidR="00745C7E" w:rsidRPr="00D32B84" w:rsidRDefault="00D32B84" w:rsidP="00D32B84">
            <w:pPr>
              <w:rPr>
                <w:rFonts w:asciiTheme="minorHAnsi" w:hAnsiTheme="minorHAnsi" w:cstheme="minorHAnsi"/>
                <w:color w:val="auto"/>
                <w:sz w:val="20"/>
                <w:szCs w:val="20"/>
              </w:rPr>
            </w:pPr>
            <w:r w:rsidRPr="00D32B84">
              <w:rPr>
                <w:rFonts w:asciiTheme="minorHAnsi" w:eastAsiaTheme="minorHAnsi" w:hAnsiTheme="minorHAnsi" w:cstheme="minorHAnsi"/>
                <w:color w:val="auto"/>
                <w:sz w:val="20"/>
                <w:szCs w:val="20"/>
                <w:lang w:eastAsia="en-US"/>
              </w:rPr>
              <w:t>Telecommunication</w:t>
            </w:r>
            <w:r>
              <w:rPr>
                <w:rFonts w:asciiTheme="minorHAnsi" w:eastAsiaTheme="minorHAnsi" w:hAnsiTheme="minorHAnsi" w:cstheme="minorHAnsi"/>
                <w:color w:val="auto"/>
                <w:sz w:val="20"/>
                <w:szCs w:val="20"/>
                <w:lang w:eastAsia="en-US"/>
              </w:rPr>
              <w:t xml:space="preserve"> </w:t>
            </w:r>
            <w:r w:rsidRPr="00D32B84">
              <w:rPr>
                <w:rFonts w:asciiTheme="minorHAnsi" w:eastAsiaTheme="minorHAnsi" w:hAnsiTheme="minorHAnsi" w:cstheme="minorHAnsi"/>
                <w:color w:val="auto"/>
                <w:sz w:val="20"/>
                <w:szCs w:val="20"/>
                <w:lang w:eastAsia="en-US"/>
              </w:rPr>
              <w:t>providers including</w:t>
            </w:r>
            <w:r>
              <w:rPr>
                <w:rFonts w:asciiTheme="minorHAnsi" w:eastAsiaTheme="minorHAnsi" w:hAnsiTheme="minorHAnsi" w:cstheme="minorHAnsi"/>
                <w:color w:val="auto"/>
                <w:sz w:val="20"/>
                <w:szCs w:val="20"/>
                <w:lang w:eastAsia="en-US"/>
              </w:rPr>
              <w:t xml:space="preserve"> </w:t>
            </w:r>
            <w:r w:rsidRPr="00D32B84">
              <w:rPr>
                <w:rFonts w:asciiTheme="minorHAnsi" w:eastAsiaTheme="minorHAnsi" w:hAnsiTheme="minorHAnsi" w:cstheme="minorHAnsi"/>
                <w:color w:val="auto"/>
                <w:sz w:val="20"/>
                <w:szCs w:val="20"/>
                <w:lang w:eastAsia="en-US"/>
              </w:rPr>
              <w:t>Telstra, Optus,</w:t>
            </w:r>
            <w:r>
              <w:rPr>
                <w:rFonts w:asciiTheme="minorHAnsi" w:eastAsiaTheme="minorHAnsi" w:hAnsiTheme="minorHAnsi" w:cstheme="minorHAnsi"/>
                <w:color w:val="auto"/>
                <w:sz w:val="20"/>
                <w:szCs w:val="20"/>
                <w:lang w:eastAsia="en-US"/>
              </w:rPr>
              <w:t xml:space="preserve"> </w:t>
            </w:r>
            <w:r w:rsidRPr="00D32B84">
              <w:rPr>
                <w:rFonts w:asciiTheme="minorHAnsi" w:eastAsiaTheme="minorHAnsi" w:hAnsiTheme="minorHAnsi" w:cstheme="minorHAnsi"/>
                <w:color w:val="auto"/>
                <w:sz w:val="20"/>
                <w:szCs w:val="20"/>
                <w:lang w:eastAsia="en-US"/>
              </w:rPr>
              <w:t>Vodafone, Foxtel</w:t>
            </w:r>
          </w:p>
        </w:tc>
      </w:tr>
      <w:tr w:rsidR="00745C7E" w14:paraId="7963A173" w14:textId="77777777" w:rsidTr="00745C7E">
        <w:tc>
          <w:tcPr>
            <w:tcW w:w="1864" w:type="dxa"/>
          </w:tcPr>
          <w:p w14:paraId="501E4BD3" w14:textId="77777777" w:rsidR="00745C7E" w:rsidRPr="00D32B84" w:rsidRDefault="00745C7E" w:rsidP="00D32B84">
            <w:pPr>
              <w:rPr>
                <w:rFonts w:asciiTheme="minorHAnsi" w:hAnsiTheme="minorHAnsi" w:cstheme="minorHAnsi"/>
                <w:color w:val="auto"/>
                <w:sz w:val="20"/>
                <w:szCs w:val="20"/>
                <w:lang w:eastAsia="en-US"/>
              </w:rPr>
            </w:pPr>
            <w:r w:rsidRPr="00D32B84">
              <w:rPr>
                <w:rFonts w:asciiTheme="minorHAnsi" w:hAnsiTheme="minorHAnsi" w:cstheme="minorHAnsi"/>
                <w:color w:val="auto"/>
                <w:sz w:val="20"/>
                <w:szCs w:val="20"/>
                <w:lang w:eastAsia="en-US"/>
              </w:rPr>
              <w:t>National Office for</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Child Safety</w:t>
            </w:r>
          </w:p>
        </w:tc>
        <w:tc>
          <w:tcPr>
            <w:tcW w:w="1864" w:type="dxa"/>
          </w:tcPr>
          <w:p w14:paraId="354FAF8D" w14:textId="77777777" w:rsidR="00745C7E" w:rsidRPr="00D32B84" w:rsidRDefault="00745C7E" w:rsidP="00D32B84">
            <w:pPr>
              <w:rPr>
                <w:rFonts w:asciiTheme="minorHAnsi" w:hAnsiTheme="minorHAnsi" w:cstheme="minorHAnsi"/>
                <w:sz w:val="20"/>
                <w:szCs w:val="20"/>
              </w:rPr>
            </w:pPr>
          </w:p>
        </w:tc>
        <w:tc>
          <w:tcPr>
            <w:tcW w:w="1864" w:type="dxa"/>
          </w:tcPr>
          <w:p w14:paraId="4D0E7C27" w14:textId="77777777" w:rsidR="00745C7E" w:rsidRPr="00D32B84" w:rsidRDefault="00745C7E" w:rsidP="00745C7E">
            <w:pPr>
              <w:rPr>
                <w:rFonts w:asciiTheme="minorHAnsi" w:hAnsiTheme="minorHAnsi" w:cstheme="minorHAnsi"/>
                <w:sz w:val="20"/>
                <w:szCs w:val="20"/>
              </w:rPr>
            </w:pPr>
          </w:p>
        </w:tc>
        <w:tc>
          <w:tcPr>
            <w:tcW w:w="1865" w:type="dxa"/>
          </w:tcPr>
          <w:p w14:paraId="3FBDCC65" w14:textId="77777777" w:rsidR="00745C7E" w:rsidRPr="00D32B84" w:rsidRDefault="00745C7E" w:rsidP="00745C7E">
            <w:pPr>
              <w:spacing w:after="160" w:line="259" w:lineRule="auto"/>
              <w:ind w:left="0" w:firstLine="0"/>
              <w:rPr>
                <w:rFonts w:asciiTheme="minorHAnsi" w:hAnsiTheme="minorHAnsi" w:cstheme="minorHAnsi"/>
                <w:color w:val="auto"/>
                <w:sz w:val="20"/>
                <w:szCs w:val="20"/>
              </w:rPr>
            </w:pPr>
            <w:r w:rsidRPr="00D32B84">
              <w:rPr>
                <w:rFonts w:asciiTheme="minorHAnsi" w:eastAsiaTheme="minorHAnsi" w:hAnsiTheme="minorHAnsi" w:cstheme="minorHAnsi"/>
                <w:color w:val="auto"/>
                <w:sz w:val="20"/>
                <w:szCs w:val="20"/>
                <w:lang w:eastAsia="en-US"/>
              </w:rPr>
              <w:t>Academics</w:t>
            </w:r>
          </w:p>
        </w:tc>
        <w:tc>
          <w:tcPr>
            <w:tcW w:w="1865" w:type="dxa"/>
          </w:tcPr>
          <w:p w14:paraId="6F570B91" w14:textId="77777777" w:rsidR="00745C7E" w:rsidRPr="00D32B84" w:rsidRDefault="00745C7E" w:rsidP="00745C7E">
            <w:pPr>
              <w:spacing w:after="160" w:line="259" w:lineRule="auto"/>
              <w:ind w:left="0" w:firstLine="0"/>
              <w:rPr>
                <w:rFonts w:asciiTheme="minorHAnsi" w:hAnsiTheme="minorHAnsi" w:cstheme="minorHAnsi"/>
                <w:sz w:val="20"/>
                <w:szCs w:val="20"/>
              </w:rPr>
            </w:pPr>
          </w:p>
        </w:tc>
      </w:tr>
      <w:tr w:rsidR="00745C7E" w14:paraId="6FA9213B" w14:textId="77777777" w:rsidTr="00745C7E">
        <w:tc>
          <w:tcPr>
            <w:tcW w:w="1864" w:type="dxa"/>
          </w:tcPr>
          <w:p w14:paraId="7E35A8A4" w14:textId="77777777" w:rsidR="00745C7E" w:rsidRPr="00D32B84" w:rsidRDefault="00745C7E" w:rsidP="00D32B84">
            <w:pPr>
              <w:rPr>
                <w:rFonts w:asciiTheme="minorHAnsi" w:hAnsiTheme="minorHAnsi" w:cstheme="minorHAnsi"/>
                <w:color w:val="auto"/>
                <w:sz w:val="20"/>
                <w:szCs w:val="20"/>
                <w:lang w:eastAsia="en-US"/>
              </w:rPr>
            </w:pPr>
            <w:r w:rsidRPr="00D32B84">
              <w:rPr>
                <w:rFonts w:asciiTheme="minorHAnsi" w:hAnsiTheme="minorHAnsi" w:cstheme="minorHAnsi"/>
                <w:color w:val="auto"/>
                <w:sz w:val="20"/>
                <w:szCs w:val="20"/>
                <w:lang w:eastAsia="en-US"/>
              </w:rPr>
              <w:t xml:space="preserve">Office of the </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eSafety</w:t>
            </w:r>
            <w:r w:rsidR="00D32B84">
              <w:rPr>
                <w:rFonts w:asciiTheme="minorHAnsi" w:hAnsiTheme="minorHAnsi" w:cstheme="minorHAnsi"/>
                <w:color w:val="auto"/>
                <w:sz w:val="20"/>
                <w:szCs w:val="20"/>
                <w:lang w:eastAsia="en-US"/>
              </w:rPr>
              <w:t xml:space="preserve"> </w:t>
            </w:r>
            <w:r w:rsidRPr="00D32B84">
              <w:rPr>
                <w:rFonts w:asciiTheme="minorHAnsi" w:hAnsiTheme="minorHAnsi" w:cstheme="minorHAnsi"/>
                <w:color w:val="auto"/>
                <w:sz w:val="20"/>
                <w:szCs w:val="20"/>
                <w:lang w:eastAsia="en-US"/>
              </w:rPr>
              <w:t>Commissioner</w:t>
            </w:r>
          </w:p>
        </w:tc>
        <w:tc>
          <w:tcPr>
            <w:tcW w:w="1864" w:type="dxa"/>
          </w:tcPr>
          <w:p w14:paraId="6B93A31F" w14:textId="77777777" w:rsidR="00745C7E" w:rsidRPr="00D32B84" w:rsidRDefault="00745C7E" w:rsidP="00D32B84">
            <w:pPr>
              <w:rPr>
                <w:rFonts w:asciiTheme="minorHAnsi" w:hAnsiTheme="minorHAnsi" w:cstheme="minorHAnsi"/>
                <w:sz w:val="20"/>
                <w:szCs w:val="20"/>
              </w:rPr>
            </w:pPr>
          </w:p>
        </w:tc>
        <w:tc>
          <w:tcPr>
            <w:tcW w:w="1864" w:type="dxa"/>
          </w:tcPr>
          <w:p w14:paraId="19E5CCBB" w14:textId="77777777" w:rsidR="00745C7E" w:rsidRPr="00D32B84" w:rsidRDefault="00745C7E" w:rsidP="00745C7E">
            <w:pPr>
              <w:rPr>
                <w:rFonts w:asciiTheme="minorHAnsi" w:hAnsiTheme="minorHAnsi" w:cstheme="minorHAnsi"/>
                <w:sz w:val="20"/>
                <w:szCs w:val="20"/>
              </w:rPr>
            </w:pPr>
          </w:p>
        </w:tc>
        <w:tc>
          <w:tcPr>
            <w:tcW w:w="1865" w:type="dxa"/>
          </w:tcPr>
          <w:p w14:paraId="1FEBEE23" w14:textId="77777777" w:rsidR="00745C7E" w:rsidRPr="00D32B84" w:rsidRDefault="00745C7E" w:rsidP="00745C7E">
            <w:pPr>
              <w:spacing w:after="160" w:line="259" w:lineRule="auto"/>
              <w:ind w:left="0" w:firstLine="0"/>
              <w:rPr>
                <w:rFonts w:asciiTheme="minorHAnsi" w:hAnsiTheme="minorHAnsi" w:cstheme="minorHAnsi"/>
                <w:sz w:val="20"/>
                <w:szCs w:val="20"/>
              </w:rPr>
            </w:pPr>
          </w:p>
        </w:tc>
        <w:tc>
          <w:tcPr>
            <w:tcW w:w="1865" w:type="dxa"/>
          </w:tcPr>
          <w:p w14:paraId="391B8424" w14:textId="77777777" w:rsidR="00745C7E" w:rsidRPr="00D32B84" w:rsidRDefault="00745C7E" w:rsidP="00745C7E">
            <w:pPr>
              <w:spacing w:after="160" w:line="259" w:lineRule="auto"/>
              <w:ind w:left="0" w:firstLine="0"/>
              <w:rPr>
                <w:rFonts w:asciiTheme="minorHAnsi" w:hAnsiTheme="minorHAnsi" w:cstheme="minorHAnsi"/>
                <w:sz w:val="20"/>
                <w:szCs w:val="20"/>
              </w:rPr>
            </w:pPr>
          </w:p>
        </w:tc>
      </w:tr>
      <w:tr w:rsidR="00745C7E" w14:paraId="64CF9312" w14:textId="77777777" w:rsidTr="00745C7E">
        <w:tc>
          <w:tcPr>
            <w:tcW w:w="1864" w:type="dxa"/>
          </w:tcPr>
          <w:p w14:paraId="466CD190"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color w:val="auto"/>
                <w:sz w:val="20"/>
                <w:szCs w:val="20"/>
                <w:lang w:eastAsia="en-US"/>
              </w:rPr>
            </w:pPr>
            <w:r w:rsidRPr="00D32B84">
              <w:rPr>
                <w:rFonts w:asciiTheme="minorHAnsi" w:eastAsiaTheme="minorHAnsi" w:hAnsiTheme="minorHAnsi" w:cstheme="minorHAnsi"/>
                <w:color w:val="auto"/>
                <w:sz w:val="20"/>
                <w:szCs w:val="20"/>
                <w:lang w:eastAsia="en-US"/>
              </w:rPr>
              <w:t>Departments of</w:t>
            </w:r>
          </w:p>
          <w:p w14:paraId="57B06856"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color w:val="auto"/>
                <w:sz w:val="20"/>
                <w:szCs w:val="20"/>
                <w:lang w:eastAsia="en-US"/>
              </w:rPr>
            </w:pPr>
            <w:r w:rsidRPr="00D32B84">
              <w:rPr>
                <w:rFonts w:asciiTheme="minorHAnsi" w:eastAsiaTheme="minorHAnsi" w:hAnsiTheme="minorHAnsi" w:cstheme="minorHAnsi"/>
                <w:color w:val="auto"/>
                <w:sz w:val="20"/>
                <w:szCs w:val="20"/>
                <w:lang w:eastAsia="en-US"/>
              </w:rPr>
              <w:t>Education,</w:t>
            </w:r>
          </w:p>
          <w:p w14:paraId="259FA215"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color w:val="auto"/>
                <w:sz w:val="20"/>
                <w:szCs w:val="20"/>
                <w:lang w:eastAsia="en-US"/>
              </w:rPr>
            </w:pPr>
            <w:r w:rsidRPr="00D32B84">
              <w:rPr>
                <w:rFonts w:asciiTheme="minorHAnsi" w:eastAsiaTheme="minorHAnsi" w:hAnsiTheme="minorHAnsi" w:cstheme="minorHAnsi"/>
                <w:color w:val="auto"/>
                <w:sz w:val="20"/>
                <w:szCs w:val="20"/>
                <w:lang w:eastAsia="en-US"/>
              </w:rPr>
              <w:t>Communication,</w:t>
            </w:r>
          </w:p>
          <w:p w14:paraId="7819B640" w14:textId="77777777" w:rsidR="00745C7E" w:rsidRPr="00D32B84" w:rsidRDefault="00745C7E" w:rsidP="00745C7E">
            <w:pPr>
              <w:autoSpaceDE w:val="0"/>
              <w:autoSpaceDN w:val="0"/>
              <w:adjustRightInd w:val="0"/>
              <w:spacing w:after="0" w:line="240" w:lineRule="auto"/>
              <w:ind w:left="0" w:firstLine="0"/>
              <w:rPr>
                <w:rFonts w:asciiTheme="minorHAnsi" w:eastAsiaTheme="minorHAnsi" w:hAnsiTheme="minorHAnsi" w:cstheme="minorHAnsi"/>
                <w:color w:val="auto"/>
                <w:sz w:val="20"/>
                <w:szCs w:val="20"/>
                <w:lang w:eastAsia="en-US"/>
              </w:rPr>
            </w:pPr>
            <w:r w:rsidRPr="00D32B84">
              <w:rPr>
                <w:rFonts w:asciiTheme="minorHAnsi" w:eastAsiaTheme="minorHAnsi" w:hAnsiTheme="minorHAnsi" w:cstheme="minorHAnsi"/>
                <w:color w:val="auto"/>
                <w:sz w:val="20"/>
                <w:szCs w:val="20"/>
                <w:lang w:eastAsia="en-US"/>
              </w:rPr>
              <w:t>Social Services</w:t>
            </w:r>
          </w:p>
        </w:tc>
        <w:tc>
          <w:tcPr>
            <w:tcW w:w="1864" w:type="dxa"/>
          </w:tcPr>
          <w:p w14:paraId="0D719F0D" w14:textId="77777777" w:rsidR="00745C7E" w:rsidRPr="00D32B84" w:rsidRDefault="00745C7E" w:rsidP="00745C7E">
            <w:pPr>
              <w:spacing w:after="160" w:line="259" w:lineRule="auto"/>
              <w:ind w:left="0" w:firstLine="0"/>
              <w:rPr>
                <w:rFonts w:asciiTheme="minorHAnsi" w:hAnsiTheme="minorHAnsi" w:cstheme="minorHAnsi"/>
                <w:sz w:val="20"/>
                <w:szCs w:val="20"/>
              </w:rPr>
            </w:pPr>
          </w:p>
        </w:tc>
        <w:tc>
          <w:tcPr>
            <w:tcW w:w="1864" w:type="dxa"/>
          </w:tcPr>
          <w:p w14:paraId="5AEF7B7B" w14:textId="77777777" w:rsidR="00745C7E" w:rsidRPr="00D32B84" w:rsidRDefault="00745C7E" w:rsidP="00745C7E">
            <w:pPr>
              <w:rPr>
                <w:rFonts w:asciiTheme="minorHAnsi" w:hAnsiTheme="minorHAnsi" w:cstheme="minorHAnsi"/>
                <w:sz w:val="20"/>
                <w:szCs w:val="20"/>
              </w:rPr>
            </w:pPr>
          </w:p>
        </w:tc>
        <w:tc>
          <w:tcPr>
            <w:tcW w:w="1865" w:type="dxa"/>
          </w:tcPr>
          <w:p w14:paraId="3060FBA5" w14:textId="77777777" w:rsidR="00745C7E" w:rsidRPr="00D32B84" w:rsidRDefault="00745C7E" w:rsidP="00745C7E">
            <w:pPr>
              <w:spacing w:after="160" w:line="259" w:lineRule="auto"/>
              <w:ind w:left="0" w:firstLine="0"/>
              <w:rPr>
                <w:rFonts w:asciiTheme="minorHAnsi" w:hAnsiTheme="minorHAnsi" w:cstheme="minorHAnsi"/>
                <w:sz w:val="20"/>
                <w:szCs w:val="20"/>
              </w:rPr>
            </w:pPr>
          </w:p>
        </w:tc>
        <w:tc>
          <w:tcPr>
            <w:tcW w:w="1865" w:type="dxa"/>
          </w:tcPr>
          <w:p w14:paraId="13A2BA3E" w14:textId="77777777" w:rsidR="00745C7E" w:rsidRPr="00D32B84" w:rsidRDefault="00745C7E" w:rsidP="00745C7E">
            <w:pPr>
              <w:spacing w:after="160" w:line="259" w:lineRule="auto"/>
              <w:ind w:left="0" w:firstLine="0"/>
              <w:rPr>
                <w:rFonts w:asciiTheme="minorHAnsi" w:hAnsiTheme="minorHAnsi" w:cstheme="minorHAnsi"/>
                <w:sz w:val="20"/>
                <w:szCs w:val="20"/>
              </w:rPr>
            </w:pPr>
          </w:p>
        </w:tc>
      </w:tr>
    </w:tbl>
    <w:p w14:paraId="0A49FC60" w14:textId="77777777" w:rsidR="00F0519F" w:rsidRDefault="00F0519F" w:rsidP="00225DF6">
      <w:pPr>
        <w:spacing w:after="160" w:line="259" w:lineRule="auto"/>
        <w:ind w:left="0" w:firstLine="0"/>
      </w:pPr>
    </w:p>
    <w:p w14:paraId="53639264" w14:textId="77777777" w:rsidR="00F0519F" w:rsidRDefault="00F0519F" w:rsidP="00F0519F">
      <w:r>
        <w:br w:type="page"/>
      </w:r>
    </w:p>
    <w:p w14:paraId="2DF3E3EA" w14:textId="77777777" w:rsidR="00225DF6" w:rsidRDefault="00225DF6" w:rsidP="00225DF6">
      <w:pPr>
        <w:spacing w:after="160" w:line="259" w:lineRule="auto"/>
        <w:ind w:left="0" w:firstLine="0"/>
      </w:pPr>
    </w:p>
    <w:p w14:paraId="007B5CD5" w14:textId="77777777" w:rsidR="00F1641D" w:rsidRDefault="00F1641D" w:rsidP="00F1641D">
      <w:pPr>
        <w:pStyle w:val="Heading1"/>
      </w:pPr>
      <w:bookmarkStart w:id="19" w:name="_Toc15377533"/>
      <w:r>
        <w:t>Chapter 4 – References</w:t>
      </w:r>
      <w:bookmarkEnd w:id="19"/>
    </w:p>
    <w:p w14:paraId="17A4FC2C" w14:textId="77777777" w:rsidR="00F1641D" w:rsidRDefault="00F0519F" w:rsidP="00F0519F">
      <w:pPr>
        <w:pStyle w:val="Heading2"/>
      </w:pPr>
      <w:bookmarkStart w:id="20" w:name="_Toc15377534"/>
      <w:r>
        <w:t>Abbreviations</w:t>
      </w:r>
      <w:bookmarkEnd w:id="20"/>
    </w:p>
    <w:p w14:paraId="2F6ADE95" w14:textId="77777777" w:rsidR="00F1641D" w:rsidRDefault="00F1641D" w:rsidP="00F1641D"/>
    <w:tbl>
      <w:tblPr>
        <w:tblStyle w:val="TableGrid"/>
        <w:tblW w:w="0" w:type="auto"/>
        <w:tblInd w:w="10" w:type="dxa"/>
        <w:tblLook w:val="04A0" w:firstRow="1" w:lastRow="0" w:firstColumn="1" w:lastColumn="0" w:noHBand="0" w:noVBand="1"/>
      </w:tblPr>
      <w:tblGrid>
        <w:gridCol w:w="1970"/>
        <w:gridCol w:w="7342"/>
      </w:tblGrid>
      <w:tr w:rsidR="00F1641D" w14:paraId="3CF0B353" w14:textId="77777777" w:rsidTr="009E6F1F">
        <w:trPr>
          <w:trHeight w:hRule="exact" w:val="397"/>
        </w:trPr>
        <w:tc>
          <w:tcPr>
            <w:tcW w:w="1970" w:type="dxa"/>
          </w:tcPr>
          <w:p w14:paraId="31E9BAC1" w14:textId="77777777" w:rsidR="00F1641D" w:rsidRPr="009E6F1F" w:rsidRDefault="00F1641D" w:rsidP="009E6F1F">
            <w:pPr>
              <w:rPr>
                <w:sz w:val="22"/>
              </w:rPr>
            </w:pPr>
            <w:r w:rsidRPr="009E6F1F">
              <w:rPr>
                <w:sz w:val="22"/>
                <w:lang w:eastAsia="en-US"/>
              </w:rPr>
              <w:t>ACCCE</w:t>
            </w:r>
          </w:p>
        </w:tc>
        <w:tc>
          <w:tcPr>
            <w:tcW w:w="7342" w:type="dxa"/>
          </w:tcPr>
          <w:p w14:paraId="6EAE5E48" w14:textId="77777777" w:rsidR="00F1641D" w:rsidRPr="009E6F1F" w:rsidRDefault="00F1641D" w:rsidP="009E6F1F">
            <w:pPr>
              <w:rPr>
                <w:sz w:val="22"/>
                <w:lang w:eastAsia="en-US"/>
              </w:rPr>
            </w:pPr>
            <w:r w:rsidRPr="009E6F1F">
              <w:rPr>
                <w:sz w:val="22"/>
                <w:lang w:eastAsia="en-US"/>
              </w:rPr>
              <w:t xml:space="preserve">Australian Centre to Counter Child Exploitation </w:t>
            </w:r>
          </w:p>
          <w:p w14:paraId="3263E263" w14:textId="77777777" w:rsidR="00F1641D" w:rsidRPr="009E6F1F" w:rsidRDefault="00F1641D" w:rsidP="009E6F1F">
            <w:pPr>
              <w:rPr>
                <w:sz w:val="22"/>
              </w:rPr>
            </w:pPr>
          </w:p>
        </w:tc>
      </w:tr>
      <w:tr w:rsidR="00F1641D" w14:paraId="6E616F0C" w14:textId="77777777" w:rsidTr="009E6F1F">
        <w:trPr>
          <w:trHeight w:hRule="exact" w:val="397"/>
        </w:trPr>
        <w:tc>
          <w:tcPr>
            <w:tcW w:w="1970" w:type="dxa"/>
          </w:tcPr>
          <w:p w14:paraId="791C5C4D" w14:textId="77777777" w:rsidR="00F1641D" w:rsidRPr="009E6F1F" w:rsidRDefault="00F1641D" w:rsidP="009E6F1F">
            <w:pPr>
              <w:rPr>
                <w:sz w:val="22"/>
              </w:rPr>
            </w:pPr>
            <w:r w:rsidRPr="009E6F1F">
              <w:rPr>
                <w:sz w:val="22"/>
                <w:lang w:eastAsia="en-US"/>
              </w:rPr>
              <w:t>ACIC</w:t>
            </w:r>
          </w:p>
        </w:tc>
        <w:tc>
          <w:tcPr>
            <w:tcW w:w="7342" w:type="dxa"/>
          </w:tcPr>
          <w:p w14:paraId="500DFE6B" w14:textId="77777777" w:rsidR="00F1641D" w:rsidRPr="009E6F1F" w:rsidRDefault="00F1641D" w:rsidP="009E6F1F">
            <w:pPr>
              <w:rPr>
                <w:sz w:val="22"/>
                <w:lang w:eastAsia="en-US"/>
              </w:rPr>
            </w:pPr>
            <w:r w:rsidRPr="009E6F1F">
              <w:rPr>
                <w:sz w:val="22"/>
                <w:lang w:eastAsia="en-US"/>
              </w:rPr>
              <w:t xml:space="preserve">Australian Criminal Intelligence Commission </w:t>
            </w:r>
          </w:p>
          <w:p w14:paraId="43E61FDE" w14:textId="77777777" w:rsidR="00F1641D" w:rsidRPr="009E6F1F" w:rsidRDefault="00F1641D" w:rsidP="009E6F1F">
            <w:pPr>
              <w:rPr>
                <w:sz w:val="22"/>
              </w:rPr>
            </w:pPr>
          </w:p>
        </w:tc>
      </w:tr>
      <w:tr w:rsidR="00F1641D" w14:paraId="302CE06E" w14:textId="77777777" w:rsidTr="009E6F1F">
        <w:trPr>
          <w:trHeight w:hRule="exact" w:val="397"/>
        </w:trPr>
        <w:tc>
          <w:tcPr>
            <w:tcW w:w="1970" w:type="dxa"/>
          </w:tcPr>
          <w:p w14:paraId="2AEE12AD" w14:textId="77777777" w:rsidR="00F1641D" w:rsidRPr="009E6F1F" w:rsidRDefault="00F1641D" w:rsidP="009E6F1F">
            <w:pPr>
              <w:rPr>
                <w:sz w:val="22"/>
              </w:rPr>
            </w:pPr>
            <w:r w:rsidRPr="009E6F1F">
              <w:rPr>
                <w:sz w:val="22"/>
                <w:lang w:eastAsia="en-US"/>
              </w:rPr>
              <w:t>AFP</w:t>
            </w:r>
          </w:p>
        </w:tc>
        <w:tc>
          <w:tcPr>
            <w:tcW w:w="7342" w:type="dxa"/>
          </w:tcPr>
          <w:p w14:paraId="0A4F3F4F" w14:textId="77777777" w:rsidR="00F1641D" w:rsidRPr="009E6F1F" w:rsidRDefault="00F1641D" w:rsidP="009E6F1F">
            <w:pPr>
              <w:rPr>
                <w:sz w:val="22"/>
                <w:lang w:eastAsia="en-US"/>
              </w:rPr>
            </w:pPr>
            <w:r w:rsidRPr="009E6F1F">
              <w:rPr>
                <w:sz w:val="22"/>
                <w:lang w:eastAsia="en-US"/>
              </w:rPr>
              <w:t xml:space="preserve">Australian Federal Police </w:t>
            </w:r>
          </w:p>
          <w:p w14:paraId="1D3C5F9E" w14:textId="77777777" w:rsidR="00F1641D" w:rsidRPr="009E6F1F" w:rsidRDefault="00F1641D" w:rsidP="009E6F1F">
            <w:pPr>
              <w:rPr>
                <w:sz w:val="22"/>
              </w:rPr>
            </w:pPr>
          </w:p>
        </w:tc>
      </w:tr>
      <w:tr w:rsidR="00F1641D" w14:paraId="3FC2C599" w14:textId="77777777" w:rsidTr="009E6F1F">
        <w:trPr>
          <w:trHeight w:hRule="exact" w:val="397"/>
        </w:trPr>
        <w:tc>
          <w:tcPr>
            <w:tcW w:w="1970" w:type="dxa"/>
          </w:tcPr>
          <w:p w14:paraId="44AA9FFF" w14:textId="77777777" w:rsidR="00F1641D" w:rsidRPr="009E6F1F" w:rsidRDefault="00F1641D" w:rsidP="009E6F1F">
            <w:pPr>
              <w:rPr>
                <w:sz w:val="22"/>
              </w:rPr>
            </w:pPr>
            <w:r w:rsidRPr="009E6F1F">
              <w:rPr>
                <w:sz w:val="22"/>
                <w:lang w:eastAsia="en-US"/>
              </w:rPr>
              <w:t>AUSTRAC</w:t>
            </w:r>
          </w:p>
        </w:tc>
        <w:tc>
          <w:tcPr>
            <w:tcW w:w="7342" w:type="dxa"/>
          </w:tcPr>
          <w:p w14:paraId="60C8D0C7" w14:textId="77777777" w:rsidR="00F1641D" w:rsidRPr="009E6F1F" w:rsidRDefault="00F1641D" w:rsidP="009E6F1F">
            <w:pPr>
              <w:rPr>
                <w:sz w:val="22"/>
                <w:lang w:eastAsia="en-US"/>
              </w:rPr>
            </w:pPr>
            <w:r w:rsidRPr="009E6F1F">
              <w:rPr>
                <w:sz w:val="22"/>
                <w:lang w:eastAsia="en-US"/>
              </w:rPr>
              <w:t xml:space="preserve">Australian Transaction Reports and Analysis Centre </w:t>
            </w:r>
          </w:p>
          <w:p w14:paraId="12FE45A7" w14:textId="77777777" w:rsidR="00F1641D" w:rsidRPr="009E6F1F" w:rsidRDefault="00F1641D" w:rsidP="009E6F1F">
            <w:pPr>
              <w:rPr>
                <w:sz w:val="22"/>
              </w:rPr>
            </w:pPr>
          </w:p>
        </w:tc>
      </w:tr>
      <w:tr w:rsidR="00F1641D" w14:paraId="12B9C99A" w14:textId="77777777" w:rsidTr="009E6F1F">
        <w:trPr>
          <w:trHeight w:hRule="exact" w:val="397"/>
        </w:trPr>
        <w:tc>
          <w:tcPr>
            <w:tcW w:w="1970" w:type="dxa"/>
          </w:tcPr>
          <w:p w14:paraId="2E2365AF" w14:textId="77777777" w:rsidR="00F1641D" w:rsidRPr="009E6F1F" w:rsidRDefault="00F1641D" w:rsidP="009E6F1F">
            <w:pPr>
              <w:rPr>
                <w:sz w:val="22"/>
              </w:rPr>
            </w:pPr>
            <w:r w:rsidRPr="009E6F1F">
              <w:rPr>
                <w:sz w:val="22"/>
                <w:lang w:eastAsia="en-US"/>
              </w:rPr>
              <w:t>ECPAT</w:t>
            </w:r>
          </w:p>
        </w:tc>
        <w:tc>
          <w:tcPr>
            <w:tcW w:w="7342" w:type="dxa"/>
          </w:tcPr>
          <w:p w14:paraId="1F00C205" w14:textId="77777777" w:rsidR="00F1641D" w:rsidRPr="009E6F1F" w:rsidRDefault="00F1641D" w:rsidP="009E6F1F">
            <w:pPr>
              <w:rPr>
                <w:sz w:val="22"/>
                <w:lang w:eastAsia="en-US"/>
              </w:rPr>
            </w:pPr>
            <w:r w:rsidRPr="009E6F1F">
              <w:rPr>
                <w:sz w:val="22"/>
                <w:lang w:eastAsia="en-US"/>
              </w:rPr>
              <w:t xml:space="preserve">International End Child Prostitution and Trafficking </w:t>
            </w:r>
          </w:p>
          <w:p w14:paraId="7B1FEC51" w14:textId="77777777" w:rsidR="00F1641D" w:rsidRPr="009E6F1F" w:rsidRDefault="00F1641D" w:rsidP="009E6F1F">
            <w:pPr>
              <w:rPr>
                <w:sz w:val="22"/>
              </w:rPr>
            </w:pPr>
          </w:p>
        </w:tc>
      </w:tr>
      <w:tr w:rsidR="00F1641D" w14:paraId="7642A1DB" w14:textId="77777777" w:rsidTr="009E6F1F">
        <w:trPr>
          <w:trHeight w:hRule="exact" w:val="397"/>
        </w:trPr>
        <w:tc>
          <w:tcPr>
            <w:tcW w:w="1970" w:type="dxa"/>
          </w:tcPr>
          <w:p w14:paraId="7C77DB41" w14:textId="77777777" w:rsidR="00F1641D" w:rsidRPr="009E6F1F" w:rsidRDefault="00F1641D" w:rsidP="009E6F1F">
            <w:pPr>
              <w:rPr>
                <w:sz w:val="22"/>
              </w:rPr>
            </w:pPr>
            <w:r w:rsidRPr="009E6F1F">
              <w:rPr>
                <w:sz w:val="22"/>
                <w:lang w:eastAsia="en-US"/>
              </w:rPr>
              <w:t>CPTU</w:t>
            </w:r>
          </w:p>
        </w:tc>
        <w:tc>
          <w:tcPr>
            <w:tcW w:w="7342" w:type="dxa"/>
          </w:tcPr>
          <w:p w14:paraId="1D23434D" w14:textId="77777777" w:rsidR="00F1641D" w:rsidRPr="009E6F1F" w:rsidRDefault="00F1641D" w:rsidP="009E6F1F">
            <w:pPr>
              <w:rPr>
                <w:sz w:val="22"/>
                <w:lang w:eastAsia="en-US"/>
              </w:rPr>
            </w:pPr>
            <w:r w:rsidRPr="009E6F1F">
              <w:rPr>
                <w:sz w:val="22"/>
                <w:lang w:eastAsia="en-US"/>
              </w:rPr>
              <w:t xml:space="preserve">Child Protection Triage Unit </w:t>
            </w:r>
          </w:p>
          <w:p w14:paraId="6CD9B005" w14:textId="77777777" w:rsidR="00F1641D" w:rsidRPr="009E6F1F" w:rsidRDefault="00F1641D" w:rsidP="009E6F1F">
            <w:pPr>
              <w:rPr>
                <w:sz w:val="22"/>
              </w:rPr>
            </w:pPr>
          </w:p>
        </w:tc>
      </w:tr>
      <w:tr w:rsidR="00F1641D" w14:paraId="0CDAEF49" w14:textId="77777777" w:rsidTr="009E6F1F">
        <w:trPr>
          <w:trHeight w:hRule="exact" w:val="397"/>
        </w:trPr>
        <w:tc>
          <w:tcPr>
            <w:tcW w:w="1970" w:type="dxa"/>
          </w:tcPr>
          <w:p w14:paraId="75483A14" w14:textId="77777777" w:rsidR="00F1641D" w:rsidRPr="009E6F1F" w:rsidRDefault="00F1641D" w:rsidP="009E6F1F">
            <w:pPr>
              <w:rPr>
                <w:sz w:val="22"/>
              </w:rPr>
            </w:pPr>
            <w:r w:rsidRPr="009E6F1F">
              <w:rPr>
                <w:sz w:val="22"/>
                <w:lang w:eastAsia="en-US"/>
              </w:rPr>
              <w:t>COET</w:t>
            </w:r>
          </w:p>
        </w:tc>
        <w:tc>
          <w:tcPr>
            <w:tcW w:w="7342" w:type="dxa"/>
          </w:tcPr>
          <w:p w14:paraId="6EE90447" w14:textId="77777777" w:rsidR="00F1641D" w:rsidRPr="009E6F1F" w:rsidRDefault="00F1641D" w:rsidP="009E6F1F">
            <w:pPr>
              <w:rPr>
                <w:sz w:val="22"/>
                <w:lang w:eastAsia="en-US"/>
              </w:rPr>
            </w:pPr>
            <w:r w:rsidRPr="009E6F1F">
              <w:rPr>
                <w:sz w:val="22"/>
                <w:lang w:eastAsia="en-US"/>
              </w:rPr>
              <w:t xml:space="preserve">Covert Online Engagement Team </w:t>
            </w:r>
          </w:p>
          <w:p w14:paraId="7C561119" w14:textId="77777777" w:rsidR="00F1641D" w:rsidRPr="009E6F1F" w:rsidRDefault="00F1641D" w:rsidP="009E6F1F">
            <w:pPr>
              <w:rPr>
                <w:sz w:val="22"/>
              </w:rPr>
            </w:pPr>
          </w:p>
        </w:tc>
      </w:tr>
      <w:tr w:rsidR="00F1641D" w14:paraId="462E8C42" w14:textId="77777777" w:rsidTr="009E6F1F">
        <w:trPr>
          <w:trHeight w:hRule="exact" w:val="397"/>
        </w:trPr>
        <w:tc>
          <w:tcPr>
            <w:tcW w:w="1970" w:type="dxa"/>
          </w:tcPr>
          <w:p w14:paraId="461A7918" w14:textId="77777777" w:rsidR="00F1641D" w:rsidRPr="009E6F1F" w:rsidRDefault="00F1641D" w:rsidP="009E6F1F">
            <w:pPr>
              <w:rPr>
                <w:sz w:val="22"/>
              </w:rPr>
            </w:pPr>
            <w:r w:rsidRPr="009E6F1F">
              <w:rPr>
                <w:sz w:val="22"/>
                <w:lang w:eastAsia="en-US"/>
              </w:rPr>
              <w:t>IFC</w:t>
            </w:r>
          </w:p>
        </w:tc>
        <w:tc>
          <w:tcPr>
            <w:tcW w:w="7342" w:type="dxa"/>
          </w:tcPr>
          <w:p w14:paraId="00A462B1" w14:textId="77777777" w:rsidR="00F1641D" w:rsidRPr="009E6F1F" w:rsidRDefault="00F1641D" w:rsidP="009E6F1F">
            <w:pPr>
              <w:rPr>
                <w:sz w:val="22"/>
                <w:lang w:eastAsia="en-US"/>
              </w:rPr>
            </w:pPr>
            <w:r w:rsidRPr="009E6F1F">
              <w:rPr>
                <w:sz w:val="22"/>
                <w:lang w:eastAsia="en-US"/>
              </w:rPr>
              <w:t xml:space="preserve">Intelligence Fusion Centre </w:t>
            </w:r>
          </w:p>
          <w:p w14:paraId="3D6AD307" w14:textId="77777777" w:rsidR="00F1641D" w:rsidRPr="009E6F1F" w:rsidRDefault="00F1641D" w:rsidP="009E6F1F">
            <w:pPr>
              <w:rPr>
                <w:sz w:val="22"/>
              </w:rPr>
            </w:pPr>
          </w:p>
        </w:tc>
      </w:tr>
      <w:tr w:rsidR="00F1641D" w14:paraId="49A79132" w14:textId="77777777" w:rsidTr="009E6F1F">
        <w:trPr>
          <w:trHeight w:hRule="exact" w:val="397"/>
        </w:trPr>
        <w:tc>
          <w:tcPr>
            <w:tcW w:w="1970" w:type="dxa"/>
          </w:tcPr>
          <w:p w14:paraId="02C7A7AE" w14:textId="77777777" w:rsidR="00F1641D" w:rsidRPr="009E6F1F" w:rsidRDefault="00F1641D" w:rsidP="009E6F1F">
            <w:pPr>
              <w:rPr>
                <w:sz w:val="22"/>
                <w:lang w:eastAsia="en-US"/>
              </w:rPr>
            </w:pPr>
            <w:r w:rsidRPr="009E6F1F">
              <w:rPr>
                <w:sz w:val="22"/>
                <w:lang w:eastAsia="en-US"/>
              </w:rPr>
              <w:t>JACET</w:t>
            </w:r>
          </w:p>
        </w:tc>
        <w:tc>
          <w:tcPr>
            <w:tcW w:w="7342" w:type="dxa"/>
          </w:tcPr>
          <w:p w14:paraId="407880AC" w14:textId="77777777" w:rsidR="00F1641D" w:rsidRPr="009E6F1F" w:rsidRDefault="00F1641D" w:rsidP="009E6F1F">
            <w:pPr>
              <w:rPr>
                <w:sz w:val="22"/>
                <w:lang w:eastAsia="en-US"/>
              </w:rPr>
            </w:pPr>
            <w:r w:rsidRPr="009E6F1F">
              <w:rPr>
                <w:sz w:val="22"/>
                <w:lang w:eastAsia="en-US"/>
              </w:rPr>
              <w:t xml:space="preserve">Joint Anti Child Exploitation Team </w:t>
            </w:r>
          </w:p>
          <w:p w14:paraId="69ED24BF" w14:textId="77777777" w:rsidR="00F1641D" w:rsidRPr="009E6F1F" w:rsidRDefault="00F1641D" w:rsidP="009E6F1F">
            <w:pPr>
              <w:rPr>
                <w:sz w:val="22"/>
                <w:lang w:eastAsia="en-US"/>
              </w:rPr>
            </w:pPr>
          </w:p>
        </w:tc>
      </w:tr>
      <w:tr w:rsidR="00F1641D" w14:paraId="3F7D879B" w14:textId="77777777" w:rsidTr="009E6F1F">
        <w:trPr>
          <w:trHeight w:hRule="exact" w:val="397"/>
        </w:trPr>
        <w:tc>
          <w:tcPr>
            <w:tcW w:w="1970" w:type="dxa"/>
          </w:tcPr>
          <w:p w14:paraId="3C7A14E3" w14:textId="77777777" w:rsidR="00F1641D" w:rsidRPr="009E6F1F" w:rsidRDefault="00F1641D" w:rsidP="009E6F1F">
            <w:pPr>
              <w:rPr>
                <w:sz w:val="22"/>
                <w:lang w:eastAsia="en-US"/>
              </w:rPr>
            </w:pPr>
            <w:r w:rsidRPr="009E6F1F">
              <w:rPr>
                <w:sz w:val="22"/>
                <w:lang w:eastAsia="en-US"/>
              </w:rPr>
              <w:t>NCMEC</w:t>
            </w:r>
          </w:p>
        </w:tc>
        <w:tc>
          <w:tcPr>
            <w:tcW w:w="7342" w:type="dxa"/>
          </w:tcPr>
          <w:p w14:paraId="32802D9F" w14:textId="77777777" w:rsidR="00F1641D" w:rsidRPr="009E6F1F" w:rsidRDefault="00F1641D" w:rsidP="009E6F1F">
            <w:pPr>
              <w:rPr>
                <w:sz w:val="22"/>
                <w:lang w:eastAsia="en-US"/>
              </w:rPr>
            </w:pPr>
            <w:r w:rsidRPr="009E6F1F">
              <w:rPr>
                <w:sz w:val="22"/>
                <w:lang w:eastAsia="en-US"/>
              </w:rPr>
              <w:t xml:space="preserve">National Centre for Missing and Exploited Children </w:t>
            </w:r>
          </w:p>
          <w:p w14:paraId="7A62E87A" w14:textId="77777777" w:rsidR="00F1641D" w:rsidRPr="009E6F1F" w:rsidRDefault="00F1641D" w:rsidP="009E6F1F">
            <w:pPr>
              <w:rPr>
                <w:sz w:val="22"/>
                <w:lang w:eastAsia="en-US"/>
              </w:rPr>
            </w:pPr>
          </w:p>
        </w:tc>
      </w:tr>
      <w:tr w:rsidR="00F1641D" w14:paraId="49F9192F" w14:textId="77777777" w:rsidTr="009E6F1F">
        <w:trPr>
          <w:trHeight w:hRule="exact" w:val="397"/>
        </w:trPr>
        <w:tc>
          <w:tcPr>
            <w:tcW w:w="1970" w:type="dxa"/>
          </w:tcPr>
          <w:p w14:paraId="4DC825BE" w14:textId="77777777" w:rsidR="00F1641D" w:rsidRPr="009E6F1F" w:rsidRDefault="009E6F1F" w:rsidP="009E6F1F">
            <w:pPr>
              <w:rPr>
                <w:sz w:val="22"/>
                <w:lang w:eastAsia="en-US"/>
              </w:rPr>
            </w:pPr>
            <w:r w:rsidRPr="009E6F1F">
              <w:rPr>
                <w:sz w:val="22"/>
                <w:lang w:eastAsia="en-US"/>
              </w:rPr>
              <w:t>OCST</w:t>
            </w:r>
          </w:p>
        </w:tc>
        <w:tc>
          <w:tcPr>
            <w:tcW w:w="7342" w:type="dxa"/>
          </w:tcPr>
          <w:p w14:paraId="125CBB19" w14:textId="77777777" w:rsidR="009E6F1F" w:rsidRPr="009E6F1F" w:rsidRDefault="009E6F1F" w:rsidP="009E6F1F">
            <w:pPr>
              <w:rPr>
                <w:sz w:val="22"/>
                <w:lang w:eastAsia="en-US"/>
              </w:rPr>
            </w:pPr>
            <w:r w:rsidRPr="009E6F1F">
              <w:rPr>
                <w:sz w:val="22"/>
                <w:lang w:eastAsia="en-US"/>
              </w:rPr>
              <w:t xml:space="preserve">Online Child Safety Team </w:t>
            </w:r>
          </w:p>
          <w:p w14:paraId="0A827617" w14:textId="77777777" w:rsidR="00F1641D" w:rsidRPr="009E6F1F" w:rsidRDefault="00F1641D" w:rsidP="009E6F1F">
            <w:pPr>
              <w:rPr>
                <w:sz w:val="22"/>
                <w:lang w:eastAsia="en-US"/>
              </w:rPr>
            </w:pPr>
          </w:p>
        </w:tc>
      </w:tr>
      <w:tr w:rsidR="00F1641D" w14:paraId="7360A67F" w14:textId="77777777" w:rsidTr="009E6F1F">
        <w:trPr>
          <w:trHeight w:hRule="exact" w:val="397"/>
        </w:trPr>
        <w:tc>
          <w:tcPr>
            <w:tcW w:w="1970" w:type="dxa"/>
          </w:tcPr>
          <w:p w14:paraId="74480F31" w14:textId="77777777" w:rsidR="00F1641D" w:rsidRPr="009E6F1F" w:rsidRDefault="009E6F1F" w:rsidP="009E6F1F">
            <w:pPr>
              <w:rPr>
                <w:sz w:val="22"/>
                <w:lang w:eastAsia="en-US"/>
              </w:rPr>
            </w:pPr>
            <w:r w:rsidRPr="009E6F1F">
              <w:rPr>
                <w:sz w:val="22"/>
                <w:lang w:eastAsia="en-US"/>
              </w:rPr>
              <w:t>TSOC</w:t>
            </w:r>
          </w:p>
        </w:tc>
        <w:tc>
          <w:tcPr>
            <w:tcW w:w="7342" w:type="dxa"/>
          </w:tcPr>
          <w:p w14:paraId="0B7BB2F4" w14:textId="77777777" w:rsidR="009E6F1F" w:rsidRPr="009E6F1F" w:rsidRDefault="009E6F1F" w:rsidP="009E6F1F">
            <w:pPr>
              <w:rPr>
                <w:sz w:val="22"/>
                <w:lang w:eastAsia="en-US"/>
              </w:rPr>
            </w:pPr>
            <w:r w:rsidRPr="009E6F1F">
              <w:rPr>
                <w:sz w:val="22"/>
                <w:lang w:eastAsia="en-US"/>
              </w:rPr>
              <w:t xml:space="preserve">Transnational Serious and Organised Crime </w:t>
            </w:r>
          </w:p>
          <w:p w14:paraId="238D00B3" w14:textId="77777777" w:rsidR="00F1641D" w:rsidRPr="009E6F1F" w:rsidRDefault="00F1641D" w:rsidP="009E6F1F">
            <w:pPr>
              <w:rPr>
                <w:sz w:val="22"/>
                <w:lang w:eastAsia="en-US"/>
              </w:rPr>
            </w:pPr>
          </w:p>
        </w:tc>
      </w:tr>
      <w:tr w:rsidR="009E6F1F" w14:paraId="4D6DA977" w14:textId="77777777" w:rsidTr="009E6F1F">
        <w:trPr>
          <w:trHeight w:hRule="exact" w:val="397"/>
        </w:trPr>
        <w:tc>
          <w:tcPr>
            <w:tcW w:w="1970" w:type="dxa"/>
          </w:tcPr>
          <w:p w14:paraId="5DE03D50" w14:textId="77777777" w:rsidR="009E6F1F" w:rsidRPr="009E6F1F" w:rsidRDefault="009E6F1F" w:rsidP="009E6F1F">
            <w:pPr>
              <w:rPr>
                <w:sz w:val="22"/>
                <w:lang w:eastAsia="en-US"/>
              </w:rPr>
            </w:pPr>
            <w:r w:rsidRPr="009E6F1F">
              <w:rPr>
                <w:sz w:val="22"/>
                <w:lang w:eastAsia="en-US"/>
              </w:rPr>
              <w:t>VIU</w:t>
            </w:r>
          </w:p>
        </w:tc>
        <w:tc>
          <w:tcPr>
            <w:tcW w:w="7342" w:type="dxa"/>
          </w:tcPr>
          <w:p w14:paraId="7E9D048B" w14:textId="77777777" w:rsidR="009E6F1F" w:rsidRPr="009E6F1F" w:rsidRDefault="009E6F1F" w:rsidP="009E6F1F">
            <w:pPr>
              <w:rPr>
                <w:sz w:val="22"/>
                <w:lang w:eastAsia="en-US"/>
              </w:rPr>
            </w:pPr>
            <w:r w:rsidRPr="009E6F1F">
              <w:rPr>
                <w:sz w:val="22"/>
                <w:lang w:eastAsia="en-US"/>
              </w:rPr>
              <w:t xml:space="preserve">Victim Identification Unit </w:t>
            </w:r>
          </w:p>
          <w:p w14:paraId="68C44A92" w14:textId="77777777" w:rsidR="009E6F1F" w:rsidRPr="009E6F1F" w:rsidRDefault="009E6F1F" w:rsidP="009E6F1F">
            <w:pPr>
              <w:rPr>
                <w:sz w:val="22"/>
                <w:lang w:eastAsia="en-US"/>
              </w:rPr>
            </w:pPr>
          </w:p>
        </w:tc>
      </w:tr>
      <w:tr w:rsidR="009E6F1F" w14:paraId="6F1D5662" w14:textId="77777777" w:rsidTr="009E6F1F">
        <w:trPr>
          <w:trHeight w:hRule="exact" w:val="397"/>
        </w:trPr>
        <w:tc>
          <w:tcPr>
            <w:tcW w:w="1970" w:type="dxa"/>
          </w:tcPr>
          <w:p w14:paraId="030B1FB0" w14:textId="77777777" w:rsidR="009E6F1F" w:rsidRPr="009E6F1F" w:rsidRDefault="009E6F1F" w:rsidP="009E6F1F">
            <w:pPr>
              <w:rPr>
                <w:sz w:val="22"/>
                <w:lang w:eastAsia="en-US"/>
              </w:rPr>
            </w:pPr>
            <w:r w:rsidRPr="009E6F1F">
              <w:rPr>
                <w:sz w:val="22"/>
                <w:lang w:eastAsia="en-US"/>
              </w:rPr>
              <w:t>VGT</w:t>
            </w:r>
          </w:p>
        </w:tc>
        <w:tc>
          <w:tcPr>
            <w:tcW w:w="7342" w:type="dxa"/>
          </w:tcPr>
          <w:p w14:paraId="5CCB542A" w14:textId="77777777" w:rsidR="009E6F1F" w:rsidRPr="009E6F1F" w:rsidRDefault="009E6F1F" w:rsidP="009E6F1F">
            <w:pPr>
              <w:rPr>
                <w:sz w:val="22"/>
              </w:rPr>
            </w:pPr>
            <w:r w:rsidRPr="009E6F1F">
              <w:rPr>
                <w:sz w:val="22"/>
                <w:lang w:eastAsia="en-US"/>
              </w:rPr>
              <w:t>Virtual Global Taskforce</w:t>
            </w:r>
          </w:p>
          <w:p w14:paraId="7F68B60F" w14:textId="77777777" w:rsidR="009E6F1F" w:rsidRPr="009E6F1F" w:rsidRDefault="009E6F1F" w:rsidP="009E6F1F">
            <w:pPr>
              <w:rPr>
                <w:sz w:val="22"/>
                <w:lang w:eastAsia="en-US"/>
              </w:rPr>
            </w:pPr>
          </w:p>
        </w:tc>
      </w:tr>
    </w:tbl>
    <w:p w14:paraId="5387CE09" w14:textId="77777777" w:rsidR="009E6F1F" w:rsidRDefault="009E6F1F" w:rsidP="00F1641D"/>
    <w:p w14:paraId="1BF8006B" w14:textId="77777777" w:rsidR="009E6F1F" w:rsidRDefault="009E6F1F" w:rsidP="00F0519F">
      <w:pPr>
        <w:pStyle w:val="Heading2"/>
      </w:pPr>
      <w:bookmarkStart w:id="21" w:name="_Toc15377535"/>
      <w:r>
        <w:t>E</w:t>
      </w:r>
      <w:r w:rsidR="00F0519F">
        <w:t>ndnotes</w:t>
      </w:r>
      <w:bookmarkEnd w:id="21"/>
    </w:p>
    <w:sectPr w:rsidR="009E6F1F" w:rsidSect="00F0519F">
      <w:headerReference w:type="even" r:id="rId26"/>
      <w:headerReference w:type="default" r:id="rId27"/>
      <w:footerReference w:type="even" r:id="rId28"/>
      <w:footerReference w:type="default" r:id="rId29"/>
      <w:endnotePr>
        <w:numFmt w:val="decimal"/>
      </w:endnotePr>
      <w:type w:val="continuous"/>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AF91C" w14:textId="77777777" w:rsidR="00295F63" w:rsidRDefault="00295F63" w:rsidP="00AF4FCB">
      <w:pPr>
        <w:spacing w:after="0" w:line="240" w:lineRule="auto"/>
      </w:pPr>
      <w:r>
        <w:separator/>
      </w:r>
    </w:p>
  </w:endnote>
  <w:endnote w:type="continuationSeparator" w:id="0">
    <w:p w14:paraId="0836B3DF" w14:textId="77777777" w:rsidR="00295F63" w:rsidRDefault="00295F63" w:rsidP="00AF4FCB">
      <w:pPr>
        <w:spacing w:after="0" w:line="240" w:lineRule="auto"/>
      </w:pPr>
      <w:r>
        <w:continuationSeparator/>
      </w:r>
    </w:p>
  </w:endnote>
  <w:endnote w:id="1">
    <w:p w14:paraId="6E4FDCE1" w14:textId="77777777" w:rsidR="00730B74" w:rsidRDefault="00730B74">
      <w:pPr>
        <w:pStyle w:val="EndnoteText"/>
      </w:pPr>
      <w:r>
        <w:rPr>
          <w:rStyle w:val="EndnoteReference"/>
        </w:rPr>
        <w:endnoteRef/>
      </w:r>
      <w:r>
        <w:t xml:space="preserve"> https://annualreport.iwf.org.uk/</w:t>
      </w:r>
    </w:p>
  </w:endnote>
  <w:endnote w:id="2">
    <w:p w14:paraId="08D983F3" w14:textId="77777777" w:rsidR="00B570F4" w:rsidRDefault="00B570F4">
      <w:pPr>
        <w:pStyle w:val="EndnoteText"/>
      </w:pPr>
      <w:r>
        <w:rPr>
          <w:rStyle w:val="EndnoteReference"/>
        </w:rPr>
        <w:endnoteRef/>
      </w:r>
      <w:r>
        <w:t xml:space="preserve"> http://www.missingkids.com/ourwork/ncmecdata</w:t>
      </w:r>
    </w:p>
  </w:endnote>
  <w:endnote w:id="3">
    <w:p w14:paraId="1BA7BD73" w14:textId="77777777" w:rsidR="00B570F4" w:rsidRDefault="00B570F4">
      <w:pPr>
        <w:pStyle w:val="EndnoteText"/>
      </w:pPr>
      <w:r>
        <w:rPr>
          <w:rStyle w:val="EndnoteReference"/>
        </w:rPr>
        <w:endnoteRef/>
      </w:r>
      <w:r>
        <w:t xml:space="preserve"> https://www.ijm.ca/campaigns/not-on-my-screen-canada</w:t>
      </w:r>
    </w:p>
  </w:endnote>
  <w:endnote w:id="4">
    <w:p w14:paraId="0D1B92C9" w14:textId="77777777" w:rsidR="00B570F4" w:rsidRDefault="00B570F4">
      <w:pPr>
        <w:pStyle w:val="EndnoteText"/>
      </w:pPr>
      <w:r>
        <w:rPr>
          <w:rStyle w:val="EndnoteReference"/>
        </w:rPr>
        <w:endnoteRef/>
      </w:r>
      <w:r>
        <w:t xml:space="preserve"> https://www.afp.gov.au/news-media/national-speeches/world-congress-speech-global-realities-child-exploitation</w:t>
      </w:r>
    </w:p>
  </w:endnote>
  <w:endnote w:id="5">
    <w:p w14:paraId="75DAF0B9" w14:textId="77777777" w:rsidR="00B570F4" w:rsidRDefault="00B570F4">
      <w:pPr>
        <w:pStyle w:val="EndnoteText"/>
      </w:pPr>
      <w:r>
        <w:rPr>
          <w:rStyle w:val="EndnoteReference"/>
        </w:rPr>
        <w:endnoteRef/>
      </w:r>
      <w:r>
        <w:t xml:space="preserve"> https://www.ecpat.org/wp-con</w:t>
      </w:r>
      <w:r w:rsidR="00FD6FD2">
        <w:t>tent/uploads/2018/02/Technical-</w:t>
      </w:r>
      <w:r>
        <w:t>Report-TOWARDS-A-GLOBAL-INDICATOR-ON-UNIDENTIFIED-VICTIMS-IN-CHILD-SEXUAL-EXPLOITATION-MATERIAL.pdf</w:t>
      </w:r>
    </w:p>
  </w:endnote>
  <w:endnote w:id="6">
    <w:p w14:paraId="6B51E2E3" w14:textId="77777777" w:rsidR="00B570F4" w:rsidRDefault="00B570F4">
      <w:pPr>
        <w:pStyle w:val="EndnoteText"/>
      </w:pPr>
      <w:r>
        <w:rPr>
          <w:rStyle w:val="EndnoteReference"/>
        </w:rPr>
        <w:endnoteRef/>
      </w:r>
      <w:r>
        <w:t xml:space="preserve"> https://annualreport.iwf.org.uk/#awards_and_highlights</w:t>
      </w:r>
    </w:p>
  </w:endnote>
  <w:endnote w:id="7">
    <w:p w14:paraId="3F7A1E11" w14:textId="77777777" w:rsidR="00B570F4" w:rsidRDefault="00B570F4">
      <w:pPr>
        <w:pStyle w:val="EndnoteText"/>
      </w:pPr>
      <w:r>
        <w:rPr>
          <w:rStyle w:val="EndnoteReference"/>
        </w:rPr>
        <w:endnoteRef/>
      </w:r>
      <w:r>
        <w:t xml:space="preserve"> https://static1.squarespace.com/ static/5630f48de4b00a75476ecf0a/ t/5a83272c8165f5d2a34842 </w:t>
      </w:r>
      <w:r>
        <w:tab/>
        <w:t xml:space="preserve"> 6d/1518544686414/6.4159_WeProtect+GA+report.pdf</w:t>
      </w:r>
    </w:p>
  </w:endnote>
  <w:endnote w:id="8">
    <w:p w14:paraId="4AE058E7" w14:textId="77777777" w:rsidR="00B570F4" w:rsidRDefault="00B570F4">
      <w:pPr>
        <w:pStyle w:val="EndnoteText"/>
      </w:pPr>
      <w:r>
        <w:rPr>
          <w:rStyle w:val="EndnoteReference"/>
        </w:rPr>
        <w:endnoteRef/>
      </w:r>
      <w:r>
        <w:t xml:space="preserve"> Technical report: Towards a Global Indicator on Unidentified Victims in Child Sexual Exploitation Material - February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Medi">
    <w:panose1 w:val="00000000000000000000"/>
    <w:charset w:val="00"/>
    <w:family w:val="swiss"/>
    <w:notTrueType/>
    <w:pitch w:val="default"/>
    <w:sig w:usb0="00000003" w:usb1="00000000" w:usb2="00000000" w:usb3="00000000" w:csb0="00000001" w:csb1="00000000"/>
  </w:font>
  <w:font w:name="MetaOT-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215457"/>
      <w:docPartObj>
        <w:docPartGallery w:val="Page Numbers (Bottom of Page)"/>
        <w:docPartUnique/>
      </w:docPartObj>
    </w:sdtPr>
    <w:sdtEndPr>
      <w:rPr>
        <w:noProof/>
      </w:rPr>
    </w:sdtEndPr>
    <w:sdtContent>
      <w:p w14:paraId="0EC71E6C" w14:textId="5A48463C" w:rsidR="00F0519F" w:rsidRDefault="00F0519F" w:rsidP="00F0519F">
        <w:pPr>
          <w:pStyle w:val="Footer"/>
          <w:jc w:val="right"/>
        </w:pPr>
        <w:r>
          <w:rPr>
            <w:noProof/>
          </w:rPr>
          <mc:AlternateContent>
            <mc:Choice Requires="wps">
              <w:drawing>
                <wp:anchor distT="0" distB="0" distL="114300" distR="114300" simplePos="0" relativeHeight="251706368" behindDoc="0" locked="0" layoutInCell="0" allowOverlap="1" wp14:anchorId="3ECCB5FE" wp14:editId="4E6EAB90">
                  <wp:simplePos x="0" y="0"/>
                  <wp:positionH relativeFrom="margin">
                    <wp:align>center</wp:align>
                  </wp:positionH>
                  <wp:positionV relativeFrom="bottomMargin">
                    <wp:align>top</wp:align>
                  </wp:positionV>
                  <wp:extent cx="3810000" cy="952500"/>
                  <wp:effectExtent l="0" t="0" r="0" b="0"/>
                  <wp:wrapNone/>
                  <wp:docPr id="18939"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65633" w14:textId="77777777" w:rsidR="00F0519F"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type w14:anchorId="3ECCB5FE" id="_x0000_t202" coordsize="21600,21600" o:spt="202" path="m,l,21600r21600,l21600,xe">
                  <v:stroke joinstyle="miter"/>
                  <v:path gradientshapeok="t" o:connecttype="rect"/>
                </v:shapetype>
                <v:shape id="TITUSE1footer" o:spid="_x0000_s1062" type="#_x0000_t202" style="position:absolute;left:0;text-align:left;margin-left:0;margin-top:0;width:300pt;height:75pt;z-index:25170636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" o:allowincell="f" filled="f" stroked="f" strokeweight=".5pt">
                  <v:path arrowok="t"/>
                  <v:textbox inset=",20pt,,20pt">
                    <w:txbxContent>
                      <w:p w14:paraId="5DC65633" w14:textId="77777777" w:rsidR="00F0519F"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r>
          <w:fldChar w:fldCharType="begin"/>
        </w:r>
        <w:r>
          <w:instrText xml:space="preserve"> PAGE   \* MERGEFORMAT </w:instrText>
        </w:r>
        <w:r>
          <w:fldChar w:fldCharType="separate"/>
        </w:r>
        <w:r w:rsidR="006A11C7">
          <w:rPr>
            <w:noProof/>
          </w:rPr>
          <w:t>2</w:t>
        </w:r>
        <w:r>
          <w:rPr>
            <w:noProof/>
          </w:rPr>
          <w:fldChar w:fldCharType="end"/>
        </w:r>
      </w:p>
    </w:sdtContent>
  </w:sdt>
  <w:p w14:paraId="07E6C39E" w14:textId="77777777" w:rsidR="00F0519F" w:rsidRDefault="00F0519F" w:rsidP="00F05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097247"/>
      <w:docPartObj>
        <w:docPartGallery w:val="Page Numbers (Bottom of Page)"/>
        <w:docPartUnique/>
      </w:docPartObj>
    </w:sdtPr>
    <w:sdtEndPr>
      <w:rPr>
        <w:noProof/>
      </w:rPr>
    </w:sdtEndPr>
    <w:sdtContent>
      <w:p w14:paraId="6F4C6134" w14:textId="0C865FCE" w:rsidR="00BF4AD2" w:rsidRDefault="00BF4AD2">
        <w:pPr>
          <w:pStyle w:val="Footer"/>
          <w:jc w:val="right"/>
        </w:pPr>
        <w:r>
          <w:fldChar w:fldCharType="begin"/>
        </w:r>
        <w:r>
          <w:instrText xml:space="preserve"> PAGE   \* MERGEFORMAT </w:instrText>
        </w:r>
        <w:r>
          <w:fldChar w:fldCharType="separate"/>
        </w:r>
        <w:r w:rsidR="006A11C7">
          <w:rPr>
            <w:noProof/>
          </w:rPr>
          <w:t>3</w:t>
        </w:r>
        <w:r>
          <w:rPr>
            <w:noProof/>
          </w:rPr>
          <w:fldChar w:fldCharType="end"/>
        </w:r>
      </w:p>
    </w:sdtContent>
  </w:sdt>
  <w:p w14:paraId="603A095D" w14:textId="77777777" w:rsidR="00FD6FD2" w:rsidRDefault="00FD6F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223062"/>
      <w:docPartObj>
        <w:docPartGallery w:val="Page Numbers (Bottom of Page)"/>
        <w:docPartUnique/>
      </w:docPartObj>
    </w:sdtPr>
    <w:sdtEndPr>
      <w:rPr>
        <w:noProof/>
      </w:rPr>
    </w:sdtEndPr>
    <w:sdtContent>
      <w:p w14:paraId="48A4DF90" w14:textId="202DAE3F" w:rsidR="00BF4AD2" w:rsidRDefault="00BF4AD2">
        <w:pPr>
          <w:pStyle w:val="Footer"/>
          <w:jc w:val="right"/>
        </w:pPr>
        <w:r>
          <w:fldChar w:fldCharType="begin"/>
        </w:r>
        <w:r>
          <w:instrText xml:space="preserve"> PAGE   \* MERGEFORMAT </w:instrText>
        </w:r>
        <w:r>
          <w:fldChar w:fldCharType="separate"/>
        </w:r>
        <w:r w:rsidR="006A11C7">
          <w:rPr>
            <w:noProof/>
          </w:rPr>
          <w:t>4</w:t>
        </w:r>
        <w:r>
          <w:rPr>
            <w:noProof/>
          </w:rPr>
          <w:fldChar w:fldCharType="end"/>
        </w:r>
      </w:p>
    </w:sdtContent>
  </w:sdt>
  <w:p w14:paraId="782184A1" w14:textId="77777777" w:rsidR="00BF4AD2" w:rsidRDefault="00BF4A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71744"/>
      <w:docPartObj>
        <w:docPartGallery w:val="Page Numbers (Bottom of Page)"/>
        <w:docPartUnique/>
      </w:docPartObj>
    </w:sdtPr>
    <w:sdtEndPr>
      <w:rPr>
        <w:noProof/>
      </w:rPr>
    </w:sdtEndPr>
    <w:sdtContent>
      <w:p w14:paraId="7E9E9BF3" w14:textId="77777777" w:rsidR="008106FB" w:rsidRDefault="00BF4AD2">
        <w:pPr>
          <w:pStyle w:val="Footer"/>
          <w:jc w:val="right"/>
        </w:pPr>
        <w:r>
          <w:rPr>
            <w:noProof/>
          </w:rPr>
          <mc:AlternateContent>
            <mc:Choice Requires="wps">
              <w:drawing>
                <wp:anchor distT="0" distB="0" distL="114300" distR="114300" simplePos="0" relativeHeight="251716608" behindDoc="0" locked="0" layoutInCell="0" allowOverlap="1" wp14:anchorId="6C48E33A" wp14:editId="43422756">
                  <wp:simplePos x="0" y="0"/>
                  <wp:positionH relativeFrom="margin">
                    <wp:align>center</wp:align>
                  </wp:positionH>
                  <wp:positionV relativeFrom="bottomMargin">
                    <wp:align>top</wp:align>
                  </wp:positionV>
                  <wp:extent cx="3810000" cy="952500"/>
                  <wp:effectExtent l="0" t="0" r="0" b="0"/>
                  <wp:wrapNone/>
                  <wp:docPr id="16940"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0422C0" w14:textId="77777777" w:rsidR="00BF4AD2"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type w14:anchorId="6C48E33A" id="_x0000_t202" coordsize="21600,21600" o:spt="202" path="m,l,21600r21600,l21600,xe">
                  <v:stroke joinstyle="miter"/>
                  <v:path gradientshapeok="t" o:connecttype="rect"/>
                </v:shapetype>
                <v:shape id="TITUSE2footer" o:spid="_x0000_s1066" type="#_x0000_t202" style="position:absolute;left:0;text-align:left;margin-left:0;margin-top:0;width:300pt;height:75pt;z-index:251716608;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" o:allowincell="f" filled="f" stroked="f" strokeweight=".5pt">
                  <v:path arrowok="t"/>
                  <v:textbox inset=",20pt,,20pt">
                    <w:txbxContent>
                      <w:p w14:paraId="0F0422C0" w14:textId="77777777" w:rsidR="00BF4AD2"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r w:rsidR="008106FB">
          <w:fldChar w:fldCharType="begin"/>
        </w:r>
        <w:r w:rsidR="008106FB">
          <w:instrText xml:space="preserve"> PAGE   \* MERGEFORMAT </w:instrText>
        </w:r>
        <w:r w:rsidR="008106FB">
          <w:fldChar w:fldCharType="separate"/>
        </w:r>
        <w:r>
          <w:rPr>
            <w:noProof/>
          </w:rPr>
          <w:t>4</w:t>
        </w:r>
        <w:r w:rsidR="008106FB">
          <w:rPr>
            <w:noProof/>
          </w:rPr>
          <w:fldChar w:fldCharType="end"/>
        </w:r>
      </w:p>
    </w:sdtContent>
  </w:sdt>
  <w:p w14:paraId="25D1A46E" w14:textId="77777777" w:rsidR="00F0519F" w:rsidRDefault="00F0519F" w:rsidP="00F0519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24119"/>
      <w:docPartObj>
        <w:docPartGallery w:val="Page Numbers (Bottom of Page)"/>
        <w:docPartUnique/>
      </w:docPartObj>
    </w:sdtPr>
    <w:sdtEndPr>
      <w:rPr>
        <w:noProof/>
      </w:rPr>
    </w:sdtEndPr>
    <w:sdtContent>
      <w:p w14:paraId="1DA46E42" w14:textId="4036DAFC" w:rsidR="00BF4AD2" w:rsidRDefault="00BF4AD2">
        <w:pPr>
          <w:pStyle w:val="Footer"/>
          <w:jc w:val="right"/>
        </w:pPr>
        <w:r>
          <w:fldChar w:fldCharType="begin"/>
        </w:r>
        <w:r>
          <w:instrText xml:space="preserve"> PAGE   \* MERGEFORMAT </w:instrText>
        </w:r>
        <w:r>
          <w:fldChar w:fldCharType="separate"/>
        </w:r>
        <w:r w:rsidR="006A11C7">
          <w:rPr>
            <w:noProof/>
          </w:rPr>
          <w:t>5</w:t>
        </w:r>
        <w:r>
          <w:rPr>
            <w:noProof/>
          </w:rPr>
          <w:fldChar w:fldCharType="end"/>
        </w:r>
      </w:p>
    </w:sdtContent>
  </w:sdt>
  <w:p w14:paraId="48269D56" w14:textId="77777777" w:rsidR="00EE61A2" w:rsidRDefault="00EE61A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44350"/>
      <w:docPartObj>
        <w:docPartGallery w:val="Page Numbers (Bottom of Page)"/>
        <w:docPartUnique/>
      </w:docPartObj>
    </w:sdtPr>
    <w:sdtEndPr>
      <w:rPr>
        <w:noProof/>
      </w:rPr>
    </w:sdtEndPr>
    <w:sdtContent>
      <w:p w14:paraId="64F83951" w14:textId="71AC83B9" w:rsidR="00BF4AD2" w:rsidRDefault="00BF4AD2">
        <w:pPr>
          <w:pStyle w:val="Footer"/>
          <w:jc w:val="right"/>
        </w:pPr>
        <w:r>
          <w:fldChar w:fldCharType="begin"/>
        </w:r>
        <w:r>
          <w:instrText xml:space="preserve"> PAGE   \* MERGEFORMAT </w:instrText>
        </w:r>
        <w:r>
          <w:fldChar w:fldCharType="separate"/>
        </w:r>
        <w:r w:rsidR="006A11C7">
          <w:rPr>
            <w:noProof/>
          </w:rPr>
          <w:t>16</w:t>
        </w:r>
        <w:r>
          <w:rPr>
            <w:noProof/>
          </w:rPr>
          <w:fldChar w:fldCharType="end"/>
        </w:r>
      </w:p>
    </w:sdtContent>
  </w:sdt>
  <w:p w14:paraId="21BBC79F" w14:textId="77777777" w:rsidR="00F0519F" w:rsidRDefault="00F0519F" w:rsidP="00F0519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761217"/>
      <w:docPartObj>
        <w:docPartGallery w:val="Page Numbers (Bottom of Page)"/>
        <w:docPartUnique/>
      </w:docPartObj>
    </w:sdtPr>
    <w:sdtEndPr>
      <w:rPr>
        <w:noProof/>
      </w:rPr>
    </w:sdtEndPr>
    <w:sdtContent>
      <w:p w14:paraId="7DEF9B1A" w14:textId="3C8190F5" w:rsidR="00BF4AD2" w:rsidRDefault="00BF4AD2">
        <w:pPr>
          <w:pStyle w:val="Footer"/>
          <w:jc w:val="right"/>
        </w:pPr>
        <w:r>
          <w:fldChar w:fldCharType="begin"/>
        </w:r>
        <w:r>
          <w:instrText xml:space="preserve"> PAGE   \* MERGEFORMAT </w:instrText>
        </w:r>
        <w:r>
          <w:fldChar w:fldCharType="separate"/>
        </w:r>
        <w:r w:rsidR="006A11C7">
          <w:rPr>
            <w:noProof/>
          </w:rPr>
          <w:t>15</w:t>
        </w:r>
        <w:r>
          <w:rPr>
            <w:noProof/>
          </w:rPr>
          <w:fldChar w:fldCharType="end"/>
        </w:r>
      </w:p>
    </w:sdtContent>
  </w:sdt>
  <w:p w14:paraId="6C1E20B7" w14:textId="77777777" w:rsidR="00730B74" w:rsidRDefault="00730B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A1BB" w14:textId="77777777" w:rsidR="00295F63" w:rsidRDefault="00295F63" w:rsidP="00AF4FCB">
      <w:pPr>
        <w:spacing w:after="0" w:line="240" w:lineRule="auto"/>
      </w:pPr>
      <w:r>
        <w:separator/>
      </w:r>
    </w:p>
  </w:footnote>
  <w:footnote w:type="continuationSeparator" w:id="0">
    <w:p w14:paraId="36BDC24A" w14:textId="77777777" w:rsidR="00295F63" w:rsidRDefault="00295F63" w:rsidP="00AF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3C46" w14:textId="77777777" w:rsidR="00F0519F" w:rsidRDefault="00F0519F" w:rsidP="00F0519F">
    <w:pPr>
      <w:pStyle w:val="Header"/>
    </w:pPr>
    <w:r>
      <w:rPr>
        <w:noProof/>
      </w:rPr>
      <mc:AlternateContent>
        <mc:Choice Requires="wps">
          <w:drawing>
            <wp:anchor distT="0" distB="0" distL="114300" distR="114300" simplePos="0" relativeHeight="251704320" behindDoc="0" locked="0" layoutInCell="0" allowOverlap="1" wp14:anchorId="39B5E6AB" wp14:editId="125F062A">
              <wp:simplePos x="0" y="0"/>
              <wp:positionH relativeFrom="margin">
                <wp:align>center</wp:align>
              </wp:positionH>
              <wp:positionV relativeFrom="topMargin">
                <wp:align>bottom</wp:align>
              </wp:positionV>
              <wp:extent cx="3810000" cy="952500"/>
              <wp:effectExtent l="0" t="0" r="0" b="0"/>
              <wp:wrapNone/>
              <wp:docPr id="18937" name="TITUSE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37C97" w14:textId="77777777" w:rsidR="00F0519F"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type w14:anchorId="39B5E6AB" id="_x0000_t202" coordsize="21600,21600" o:spt="202" path="m,l,21600r21600,l21600,xe">
              <v:stroke joinstyle="miter"/>
              <v:path gradientshapeok="t" o:connecttype="rect"/>
            </v:shapetype>
            <v:shape id="TITUSE1header" o:spid="_x0000_s1059" type="#_x0000_t202" style="position:absolute;left:0;text-align:left;margin-left:0;margin-top:0;width:300pt;height:75pt;z-index:251704320;visibility:visible;mso-wrap-style:squar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" o:allowincell="f" filled="f" stroked="f" strokeweight=".5pt">
              <v:path arrowok="t"/>
              <v:textbox inset=",20pt,,20pt">
                <w:txbxContent>
                  <w:p w14:paraId="7BC37C97" w14:textId="77777777" w:rsidR="00F0519F"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01E2" w14:textId="77777777" w:rsidR="00EE61A2" w:rsidRDefault="00EE61A2">
    <w:pPr>
      <w:pStyle w:val="Header"/>
    </w:pPr>
    <w:r>
      <w:rPr>
        <w:noProof/>
      </w:rPr>
      <mc:AlternateContent>
        <mc:Choice Requires="wps">
          <w:drawing>
            <wp:anchor distT="0" distB="0" distL="114300" distR="114300" simplePos="0" relativeHeight="251661312" behindDoc="0" locked="0" layoutInCell="0" allowOverlap="1" wp14:anchorId="627C3D24" wp14:editId="53427DA5">
              <wp:simplePos x="0" y="0"/>
              <wp:positionH relativeFrom="margin">
                <wp:align>center</wp:align>
              </wp:positionH>
              <wp:positionV relativeFrom="bottomMargin">
                <wp:align>top</wp:align>
              </wp:positionV>
              <wp:extent cx="3810000" cy="952500"/>
              <wp:effectExtent l="0" t="0" r="0" b="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AA18E3" w14:textId="77777777" w:rsidR="00EE61A2"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type w14:anchorId="627C3D24" id="_x0000_t202" coordsize="21600,21600" o:spt="202" path="m,l,21600r21600,l21600,xe">
              <v:stroke joinstyle="miter"/>
              <v:path gradientshapeok="t" o:connecttype="rect"/>
            </v:shapetype>
            <v:shape id="TITUSO1footer" o:spid="_x0000_s1060" type="#_x0000_t202" style="position:absolute;left:0;text-align:left;margin-left:0;margin-top:0;width:300pt;height:75pt;z-index:25166131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" o:allowincell="f" filled="f" stroked="f" strokeweight=".5pt">
              <v:path arrowok="t"/>
              <v:textbox inset=",20pt,,20pt">
                <w:txbxContent>
                  <w:p w14:paraId="42AA18E3" w14:textId="77777777" w:rsidR="00EE61A2"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38DB0E8A" wp14:editId="46C997AE">
              <wp:simplePos x="0" y="0"/>
              <wp:positionH relativeFrom="margin">
                <wp:align>center</wp:align>
              </wp:positionH>
              <wp:positionV relativeFrom="topMargin">
                <wp:align>bottom</wp:align>
              </wp:positionV>
              <wp:extent cx="3810000" cy="952500"/>
              <wp:effectExtent l="0" t="0" r="0" b="0"/>
              <wp:wrapNone/>
              <wp:docPr id="1" name="TITUSO1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69C1C3" w14:textId="77777777" w:rsidR="00EE61A2"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 w14:anchorId="38DB0E8A" id="TITUSO1header" o:spid="_x0000_s1061" type="#_x0000_t202" style="position:absolute;left:0;text-align:left;margin-left:0;margin-top:0;width:300pt;height:75pt;z-index:251659264;visibility:visible;mso-wrap-style:squar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" o:allowincell="f" filled="f" stroked="f" strokeweight=".5pt">
              <v:path arrowok="t"/>
              <v:textbox inset=",20pt,,20pt">
                <w:txbxContent>
                  <w:p w14:paraId="4069C1C3" w14:textId="77777777" w:rsidR="00EE61A2"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A7DD" w14:textId="77777777" w:rsidR="00032255" w:rsidRDefault="000322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CBB39" w14:textId="77777777" w:rsidR="00F0519F" w:rsidRDefault="00F0519F" w:rsidP="00F0519F">
    <w:pPr>
      <w:pStyle w:val="Header"/>
    </w:pPr>
    <w:r>
      <w:rPr>
        <w:noProof/>
      </w:rPr>
      <mc:AlternateContent>
        <mc:Choice Requires="wps">
          <w:drawing>
            <wp:anchor distT="0" distB="0" distL="114300" distR="114300" simplePos="0" relativeHeight="251707392" behindDoc="0" locked="0" layoutInCell="0" allowOverlap="1" wp14:anchorId="06B8886F" wp14:editId="7056CAFC">
              <wp:simplePos x="0" y="0"/>
              <wp:positionH relativeFrom="margin">
                <wp:align>center</wp:align>
              </wp:positionH>
              <wp:positionV relativeFrom="topMargin">
                <wp:align>bottom</wp:align>
              </wp:positionV>
              <wp:extent cx="3810000" cy="952500"/>
              <wp:effectExtent l="0" t="0" r="0" b="0"/>
              <wp:wrapNone/>
              <wp:docPr id="18941" name="TITUSE2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DF2CA3" w14:textId="77777777" w:rsidR="00F0519F"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type w14:anchorId="06B8886F" id="_x0000_t202" coordsize="21600,21600" o:spt="202" path="m,l,21600r21600,l21600,xe">
              <v:stroke joinstyle="miter"/>
              <v:path gradientshapeok="t" o:connecttype="rect"/>
            </v:shapetype>
            <v:shape id="TITUSE2header" o:spid="_x0000_s1063" type="#_x0000_t202" style="position:absolute;left:0;text-align:left;margin-left:0;margin-top:0;width:300pt;height:75pt;z-index:251707392;visibility:visible;mso-wrap-style:squar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" o:allowincell="f" filled="f" stroked="f" strokeweight=".5pt">
              <v:path arrowok="t"/>
              <v:textbox inset=",20pt,,20pt">
                <w:txbxContent>
                  <w:p w14:paraId="37DF2CA3" w14:textId="77777777" w:rsidR="00F0519F"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F043" w14:textId="77777777" w:rsidR="00EE61A2" w:rsidRDefault="00BF4AD2">
    <w:pPr>
      <w:pStyle w:val="Header"/>
    </w:pPr>
    <w:r>
      <w:rPr>
        <w:noProof/>
      </w:rPr>
      <mc:AlternateContent>
        <mc:Choice Requires="wps">
          <w:drawing>
            <wp:anchor distT="0" distB="0" distL="114300" distR="114300" simplePos="0" relativeHeight="251714560" behindDoc="0" locked="0" layoutInCell="0" allowOverlap="1" wp14:anchorId="4CB61C62" wp14:editId="016BB8BE">
              <wp:simplePos x="0" y="0"/>
              <wp:positionH relativeFrom="margin">
                <wp:align>center</wp:align>
              </wp:positionH>
              <wp:positionV relativeFrom="bottomMargin">
                <wp:align>top</wp:align>
              </wp:positionV>
              <wp:extent cx="3810000" cy="952500"/>
              <wp:effectExtent l="0" t="0" r="0" b="0"/>
              <wp:wrapNone/>
              <wp:docPr id="1693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046DF" w14:textId="77777777" w:rsidR="00BF4AD2"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type w14:anchorId="4CB61C62" id="_x0000_t202" coordsize="21600,21600" o:spt="202" path="m,l,21600r21600,l21600,xe">
              <v:stroke joinstyle="miter"/>
              <v:path gradientshapeok="t" o:connecttype="rect"/>
            </v:shapetype>
            <v:shape id="TITUSO2footer" o:spid="_x0000_s1064" type="#_x0000_t202" style="position:absolute;left:0;text-align:left;margin-left:0;margin-top:0;width:300pt;height:75pt;z-index:251714560;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" o:allowincell="f" filled="f" stroked="f" strokeweight=".5pt">
              <v:path arrowok="t"/>
              <v:textbox inset=",20pt,,20pt">
                <w:txbxContent>
                  <w:p w14:paraId="72A046DF" w14:textId="77777777" w:rsidR="00BF4AD2"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r w:rsidR="00EE61A2">
      <w:rPr>
        <w:noProof/>
      </w:rPr>
      <mc:AlternateContent>
        <mc:Choice Requires="wps">
          <w:drawing>
            <wp:anchor distT="0" distB="0" distL="114300" distR="114300" simplePos="0" relativeHeight="251673600" behindDoc="0" locked="0" layoutInCell="0" allowOverlap="1" wp14:anchorId="1C9AFC09" wp14:editId="00C3A2CB">
              <wp:simplePos x="0" y="0"/>
              <wp:positionH relativeFrom="margin">
                <wp:align>center</wp:align>
              </wp:positionH>
              <wp:positionV relativeFrom="topMargin">
                <wp:align>bottom</wp:align>
              </wp:positionV>
              <wp:extent cx="3810000" cy="952500"/>
              <wp:effectExtent l="0" t="0" r="0" b="0"/>
              <wp:wrapNone/>
              <wp:docPr id="18" name="TITUSO2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4D90D4" w14:textId="77777777" w:rsidR="00EE61A2"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 w14:anchorId="1C9AFC09" id="TITUSO2header" o:spid="_x0000_s1065" type="#_x0000_t202" style="position:absolute;left:0;text-align:left;margin-left:0;margin-top:0;width:300pt;height:75pt;z-index:251673600;visibility:visible;mso-wrap-style:squar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" o:allowincell="f" filled="f" stroked="f" strokeweight=".5pt">
              <v:path arrowok="t"/>
              <v:textbox inset=",20pt,,20pt">
                <w:txbxContent>
                  <w:p w14:paraId="6B4D90D4" w14:textId="77777777" w:rsidR="00EE61A2"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F1C7" w14:textId="77777777" w:rsidR="00F0519F" w:rsidRDefault="00F0519F" w:rsidP="00F0519F">
    <w:pPr>
      <w:pStyle w:val="Header"/>
    </w:pPr>
    <w:r>
      <w:rPr>
        <w:noProof/>
      </w:rPr>
      <mc:AlternateContent>
        <mc:Choice Requires="wps">
          <w:drawing>
            <wp:anchor distT="0" distB="0" distL="114300" distR="114300" simplePos="0" relativeHeight="251712512" behindDoc="0" locked="0" layoutInCell="0" allowOverlap="1" wp14:anchorId="5BEBF438" wp14:editId="0604EA5B">
              <wp:simplePos x="0" y="0"/>
              <wp:positionH relativeFrom="margin">
                <wp:align>center</wp:align>
              </wp:positionH>
              <wp:positionV relativeFrom="bottomMargin">
                <wp:align>top</wp:align>
              </wp:positionV>
              <wp:extent cx="3810000" cy="952500"/>
              <wp:effectExtent l="0" t="0" r="0" b="0"/>
              <wp:wrapNone/>
              <wp:docPr id="1693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A2A524" w14:textId="77777777" w:rsidR="00F0519F"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type w14:anchorId="5BEBF438" id="_x0000_t202" coordsize="21600,21600" o:spt="202" path="m,l,21600r21600,l21600,xe">
              <v:stroke joinstyle="miter"/>
              <v:path gradientshapeok="t" o:connecttype="rect"/>
            </v:shapetype>
            <v:shape id="TITUSE3footer" o:spid="_x0000_s1067" type="#_x0000_t202" style="position:absolute;left:0;text-align:left;margin-left:0;margin-top:0;width:300pt;height:75pt;z-index:251712512;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" o:allowincell="f" filled="f" stroked="f" strokeweight=".5pt">
              <v:path arrowok="t"/>
              <v:textbox inset=",20pt,,20pt">
                <w:txbxContent>
                  <w:p w14:paraId="59A2A524" w14:textId="77777777" w:rsidR="00F0519F"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r>
      <w:rPr>
        <w:noProof/>
      </w:rPr>
      <mc:AlternateContent>
        <mc:Choice Requires="wps">
          <w:drawing>
            <wp:anchor distT="0" distB="0" distL="114300" distR="114300" simplePos="0" relativeHeight="251710464" behindDoc="0" locked="0" layoutInCell="0" allowOverlap="1" wp14:anchorId="059F48A7" wp14:editId="4AB2ECDC">
              <wp:simplePos x="0" y="0"/>
              <wp:positionH relativeFrom="margin">
                <wp:align>center</wp:align>
              </wp:positionH>
              <wp:positionV relativeFrom="topMargin">
                <wp:align>bottom</wp:align>
              </wp:positionV>
              <wp:extent cx="3810000" cy="952500"/>
              <wp:effectExtent l="0" t="0" r="0" b="0"/>
              <wp:wrapNone/>
              <wp:docPr id="16929" name="TITUSE3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A551E" w14:textId="77777777" w:rsidR="00F0519F"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 w14:anchorId="059F48A7" id="TITUSE3header" o:spid="_x0000_s1068" type="#_x0000_t202" style="position:absolute;left:0;text-align:left;margin-left:0;margin-top:0;width:300pt;height:75pt;z-index:251710464;visibility:visible;mso-wrap-style:squar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" o:allowincell="f" filled="f" stroked="f" strokeweight=".5pt">
              <v:path arrowok="t"/>
              <v:textbox inset=",20pt,,20pt">
                <w:txbxContent>
                  <w:p w14:paraId="38EA551E" w14:textId="77777777" w:rsidR="00F0519F"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9D0A1" w14:textId="77777777" w:rsidR="00730B74" w:rsidRDefault="00730B74">
    <w:pPr>
      <w:pStyle w:val="Header"/>
    </w:pPr>
    <w:r>
      <w:rPr>
        <w:noProof/>
      </w:rPr>
      <mc:AlternateContent>
        <mc:Choice Requires="wps">
          <w:drawing>
            <wp:anchor distT="0" distB="0" distL="114300" distR="114300" simplePos="0" relativeHeight="251689984" behindDoc="0" locked="0" layoutInCell="0" allowOverlap="1" wp14:anchorId="4D35849F" wp14:editId="192D934B">
              <wp:simplePos x="0" y="0"/>
              <wp:positionH relativeFrom="margin">
                <wp:align>center</wp:align>
              </wp:positionH>
              <wp:positionV relativeFrom="bottomMargin">
                <wp:align>top</wp:align>
              </wp:positionV>
              <wp:extent cx="3810000" cy="952500"/>
              <wp:effectExtent l="0" t="0" r="0" b="0"/>
              <wp:wrapNone/>
              <wp:docPr id="18926"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47103A" w14:textId="77777777" w:rsidR="00730B74"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type w14:anchorId="4D35849F" id="_x0000_t202" coordsize="21600,21600" o:spt="202" path="m,l,21600r21600,l21600,xe">
              <v:stroke joinstyle="miter"/>
              <v:path gradientshapeok="t" o:connecttype="rect"/>
            </v:shapetype>
            <v:shape id="TITUSO3footer" o:spid="_x0000_s1069" type="#_x0000_t202" style="position:absolute;left:0;text-align:left;margin-left:0;margin-top:0;width:300pt;height:75pt;z-index:251689984;visibility:visible;mso-wrap-style:square;mso-wrap-distance-left:9pt;mso-wrap-distance-top:0;mso-wrap-distance-right:9pt;mso-wrap-distance-bottom:0;mso-position-horizontal:center;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" o:allowincell="f" filled="f" stroked="f" strokeweight=".5pt">
              <v:path arrowok="t"/>
              <v:textbox inset=",20pt,,20pt">
                <w:txbxContent>
                  <w:p w14:paraId="1D47103A" w14:textId="77777777" w:rsidR="00730B74"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r>
      <w:rPr>
        <w:noProof/>
      </w:rPr>
      <mc:AlternateContent>
        <mc:Choice Requires="wps">
          <w:drawing>
            <wp:anchor distT="0" distB="0" distL="114300" distR="114300" simplePos="0" relativeHeight="251687936" behindDoc="0" locked="0" layoutInCell="0" allowOverlap="1" wp14:anchorId="04785B53" wp14:editId="18541FAD">
              <wp:simplePos x="0" y="0"/>
              <wp:positionH relativeFrom="margin">
                <wp:align>center</wp:align>
              </wp:positionH>
              <wp:positionV relativeFrom="topMargin">
                <wp:align>bottom</wp:align>
              </wp:positionV>
              <wp:extent cx="3810000" cy="952500"/>
              <wp:effectExtent l="0" t="0" r="0" b="0"/>
              <wp:wrapNone/>
              <wp:docPr id="18924" name="TITUSO3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0" cy="952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5D9068" w14:textId="77777777" w:rsidR="00730B74" w:rsidRDefault="00032255" w:rsidP="00032255">
                          <w:pPr>
                            <w:spacing w:after="0" w:line="240" w:lineRule="auto"/>
                            <w:ind w:left="0"/>
                            <w:jc w:val="center"/>
                          </w:pPr>
                          <w:r w:rsidRPr="00032255">
                            <w:rPr>
                              <w:b/>
                              <w:color w:val="FF0000"/>
                              <w:sz w:val="36"/>
                            </w:rPr>
                            <w:t xml:space="preserve">UNCLASSIFIED  </w:t>
                          </w:r>
                        </w:p>
                      </w:txbxContent>
                    </wps:txbx>
                    <wps:bodyPr rot="0" spcFirstLastPara="0" vertOverflow="overflow" horzOverflow="overflow" vert="horz" wrap="square" lIns="91440" tIns="254000" rIns="91440" bIns="254000" numCol="1" spcCol="0" rtlCol="0" fromWordArt="0" anchor="t" anchorCtr="0" forceAA="0" compatLnSpc="1">
                      <a:prstTxWarp prst="textNoShape">
                        <a:avLst/>
                      </a:prstTxWarp>
                      <a:noAutofit/>
                    </wps:bodyPr>
                  </wps:wsp>
                </a:graphicData>
              </a:graphic>
            </wp:anchor>
          </w:drawing>
        </mc:Choice>
        <mc:Fallback>
          <w:pict>
            <v:shape w14:anchorId="04785B53" id="TITUSO3header" o:spid="_x0000_s1070" type="#_x0000_t202" style="position:absolute;left:0;text-align:left;margin-left:0;margin-top:0;width:300pt;height:75pt;z-index:251687936;visibility:visible;mso-wrap-style:square;mso-wrap-distance-left:9pt;mso-wrap-distance-top:0;mso-wrap-distance-right:9pt;mso-wrap-distance-bottom:0;mso-position-horizontal:center;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" o:allowincell="f" filled="f" stroked="f" strokeweight=".5pt">
              <v:path arrowok="t"/>
              <v:textbox inset=",20pt,,20pt">
                <w:txbxContent>
                  <w:p w14:paraId="025D9068" w14:textId="77777777" w:rsidR="00730B74" w:rsidRDefault="00032255" w:rsidP="00032255">
                    <w:pPr>
                      <w:spacing w:after="0" w:line="240" w:lineRule="auto"/>
                      <w:ind w:left="0"/>
                      <w:jc w:val="center"/>
                    </w:pPr>
                    <w:r w:rsidRPr="00032255">
                      <w:rPr>
                        <w:b/>
                        <w:color w:val="FF0000"/>
                        <w:sz w:val="36"/>
                      </w:rPr>
                      <w:t xml:space="preserve">UNCLASSIFIED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32.25pt" o:bullet="t">
        <v:imagedata r:id="rId1" o:title="ACCCE bullet"/>
      </v:shape>
    </w:pict>
  </w:numPicBullet>
  <w:abstractNum w:abstractNumId="0" w15:restartNumberingAfterBreak="0">
    <w:nsid w:val="008B0B16"/>
    <w:multiLevelType w:val="hybridMultilevel"/>
    <w:tmpl w:val="E81CFA54"/>
    <w:lvl w:ilvl="0" w:tplc="E24AF58C">
      <w:start w:val="1"/>
      <w:numFmt w:val="bullet"/>
      <w:lvlText w:val=""/>
      <w:lvlJc w:val="left"/>
      <w:pPr>
        <w:ind w:left="370" w:hanging="36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1" w15:restartNumberingAfterBreak="0">
    <w:nsid w:val="076A10CE"/>
    <w:multiLevelType w:val="hybridMultilevel"/>
    <w:tmpl w:val="FBBA9518"/>
    <w:lvl w:ilvl="0" w:tplc="E24AF58C">
      <w:start w:val="1"/>
      <w:numFmt w:val="bullet"/>
      <w:lvlText w:val=""/>
      <w:lvlPicBulletId w:val="0"/>
      <w:lvlJc w:val="left"/>
      <w:pPr>
        <w:ind w:left="720" w:hanging="360"/>
      </w:pPr>
      <w:rPr>
        <w:rFonts w:ascii="Wingdings 3" w:eastAsia="Wingdings 3" w:hAnsi="Wingdings 3" w:cs="Wingdings 3" w:hint="default"/>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DB349F"/>
    <w:multiLevelType w:val="hybridMultilevel"/>
    <w:tmpl w:val="E1ECCEF2"/>
    <w:lvl w:ilvl="0" w:tplc="E24AF58C">
      <w:start w:val="1"/>
      <w:numFmt w:val="bullet"/>
      <w:lvlText w:val=""/>
      <w:lvlPicBulletId w:val="0"/>
      <w:lvlJc w:val="left"/>
      <w:pPr>
        <w:ind w:left="720" w:hanging="360"/>
      </w:pPr>
      <w:rPr>
        <w:rFonts w:ascii="Wingdings 3" w:eastAsia="Wingdings 3" w:hAnsi="Wingdings 3" w:cs="Wingdings 3" w:hint="default"/>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97CBD"/>
    <w:multiLevelType w:val="hybridMultilevel"/>
    <w:tmpl w:val="7BA04692"/>
    <w:lvl w:ilvl="0" w:tplc="6A5484E8">
      <w:start w:val="1"/>
      <w:numFmt w:val="bullet"/>
      <w:lvlText w:val=""/>
      <w:lvlJc w:val="left"/>
      <w:pPr>
        <w:ind w:left="720" w:hanging="360"/>
      </w:pPr>
      <w:rPr>
        <w:rFonts w:ascii="Wingdings 3" w:eastAsia="Wingdings 3" w:hAnsi="Wingdings 3" w:cs="Wingdings 3"/>
        <w:b w:val="0"/>
        <w:i w:val="0"/>
        <w:strike w:val="0"/>
        <w:dstrike w:val="0"/>
        <w:color w:val="ED1C24"/>
        <w:sz w:val="16"/>
        <w:szCs w:val="16"/>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E7752"/>
    <w:multiLevelType w:val="hybridMultilevel"/>
    <w:tmpl w:val="9C46B088"/>
    <w:lvl w:ilvl="0" w:tplc="E24AF58C">
      <w:start w:val="1"/>
      <w:numFmt w:val="bullet"/>
      <w:lvlText w:val=""/>
      <w:lvlJc w:val="left"/>
      <w:pPr>
        <w:ind w:left="730" w:hanging="36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450" w:hanging="360"/>
      </w:pPr>
      <w:rPr>
        <w:rFonts w:ascii="Courier New" w:hAnsi="Courier New" w:cs="Courier New" w:hint="default"/>
      </w:rPr>
    </w:lvl>
    <w:lvl w:ilvl="2" w:tplc="0C090005" w:tentative="1">
      <w:start w:val="1"/>
      <w:numFmt w:val="bullet"/>
      <w:lvlText w:val=""/>
      <w:lvlJc w:val="left"/>
      <w:pPr>
        <w:ind w:left="2170" w:hanging="360"/>
      </w:pPr>
      <w:rPr>
        <w:rFonts w:ascii="Wingdings" w:hAnsi="Wingdings" w:hint="default"/>
      </w:rPr>
    </w:lvl>
    <w:lvl w:ilvl="3" w:tplc="0C090001" w:tentative="1">
      <w:start w:val="1"/>
      <w:numFmt w:val="bullet"/>
      <w:lvlText w:val=""/>
      <w:lvlJc w:val="left"/>
      <w:pPr>
        <w:ind w:left="2890" w:hanging="360"/>
      </w:pPr>
      <w:rPr>
        <w:rFonts w:ascii="Symbol" w:hAnsi="Symbol" w:hint="default"/>
      </w:rPr>
    </w:lvl>
    <w:lvl w:ilvl="4" w:tplc="0C090003" w:tentative="1">
      <w:start w:val="1"/>
      <w:numFmt w:val="bullet"/>
      <w:lvlText w:val="o"/>
      <w:lvlJc w:val="left"/>
      <w:pPr>
        <w:ind w:left="3610" w:hanging="360"/>
      </w:pPr>
      <w:rPr>
        <w:rFonts w:ascii="Courier New" w:hAnsi="Courier New" w:cs="Courier New" w:hint="default"/>
      </w:rPr>
    </w:lvl>
    <w:lvl w:ilvl="5" w:tplc="0C090005" w:tentative="1">
      <w:start w:val="1"/>
      <w:numFmt w:val="bullet"/>
      <w:lvlText w:val=""/>
      <w:lvlJc w:val="left"/>
      <w:pPr>
        <w:ind w:left="4330" w:hanging="360"/>
      </w:pPr>
      <w:rPr>
        <w:rFonts w:ascii="Wingdings" w:hAnsi="Wingdings" w:hint="default"/>
      </w:rPr>
    </w:lvl>
    <w:lvl w:ilvl="6" w:tplc="0C090001" w:tentative="1">
      <w:start w:val="1"/>
      <w:numFmt w:val="bullet"/>
      <w:lvlText w:val=""/>
      <w:lvlJc w:val="left"/>
      <w:pPr>
        <w:ind w:left="5050" w:hanging="360"/>
      </w:pPr>
      <w:rPr>
        <w:rFonts w:ascii="Symbol" w:hAnsi="Symbol" w:hint="default"/>
      </w:rPr>
    </w:lvl>
    <w:lvl w:ilvl="7" w:tplc="0C090003" w:tentative="1">
      <w:start w:val="1"/>
      <w:numFmt w:val="bullet"/>
      <w:lvlText w:val="o"/>
      <w:lvlJc w:val="left"/>
      <w:pPr>
        <w:ind w:left="5770" w:hanging="360"/>
      </w:pPr>
      <w:rPr>
        <w:rFonts w:ascii="Courier New" w:hAnsi="Courier New" w:cs="Courier New" w:hint="default"/>
      </w:rPr>
    </w:lvl>
    <w:lvl w:ilvl="8" w:tplc="0C090005" w:tentative="1">
      <w:start w:val="1"/>
      <w:numFmt w:val="bullet"/>
      <w:lvlText w:val=""/>
      <w:lvlJc w:val="left"/>
      <w:pPr>
        <w:ind w:left="6490" w:hanging="360"/>
      </w:pPr>
      <w:rPr>
        <w:rFonts w:ascii="Wingdings" w:hAnsi="Wingdings" w:hint="default"/>
      </w:rPr>
    </w:lvl>
  </w:abstractNum>
  <w:abstractNum w:abstractNumId="5" w15:restartNumberingAfterBreak="0">
    <w:nsid w:val="24FC094D"/>
    <w:multiLevelType w:val="hybridMultilevel"/>
    <w:tmpl w:val="01D80C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D70C1"/>
    <w:multiLevelType w:val="hybridMultilevel"/>
    <w:tmpl w:val="10B8AC6C"/>
    <w:lvl w:ilvl="0" w:tplc="C8ECBCF0">
      <w:start w:val="1"/>
      <w:numFmt w:val="bullet"/>
      <w:lvlText w:val=""/>
      <w:lvlJc w:val="left"/>
      <w:pPr>
        <w:ind w:left="170"/>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1" w:tplc="F83A63A4">
      <w:start w:val="1"/>
      <w:numFmt w:val="bullet"/>
      <w:lvlText w:val="o"/>
      <w:lvlJc w:val="left"/>
      <w:pPr>
        <w:ind w:left="118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2" w:tplc="176E4592">
      <w:start w:val="1"/>
      <w:numFmt w:val="bullet"/>
      <w:lvlText w:val="▪"/>
      <w:lvlJc w:val="left"/>
      <w:pPr>
        <w:ind w:left="190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3" w:tplc="46081F38">
      <w:start w:val="1"/>
      <w:numFmt w:val="bullet"/>
      <w:lvlText w:val="•"/>
      <w:lvlJc w:val="left"/>
      <w:pPr>
        <w:ind w:left="262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4" w:tplc="09F8ADC0">
      <w:start w:val="1"/>
      <w:numFmt w:val="bullet"/>
      <w:lvlText w:val="o"/>
      <w:lvlJc w:val="left"/>
      <w:pPr>
        <w:ind w:left="334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5" w:tplc="1F80D524">
      <w:start w:val="1"/>
      <w:numFmt w:val="bullet"/>
      <w:lvlText w:val="▪"/>
      <w:lvlJc w:val="left"/>
      <w:pPr>
        <w:ind w:left="406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6" w:tplc="6BA87442">
      <w:start w:val="1"/>
      <w:numFmt w:val="bullet"/>
      <w:lvlText w:val="•"/>
      <w:lvlJc w:val="left"/>
      <w:pPr>
        <w:ind w:left="478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7" w:tplc="783AEDEC">
      <w:start w:val="1"/>
      <w:numFmt w:val="bullet"/>
      <w:lvlText w:val="o"/>
      <w:lvlJc w:val="left"/>
      <w:pPr>
        <w:ind w:left="550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8" w:tplc="3606EF60">
      <w:start w:val="1"/>
      <w:numFmt w:val="bullet"/>
      <w:lvlText w:val="▪"/>
      <w:lvlJc w:val="left"/>
      <w:pPr>
        <w:ind w:left="622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abstractNum>
  <w:abstractNum w:abstractNumId="7" w15:restartNumberingAfterBreak="0">
    <w:nsid w:val="2B8E2DDB"/>
    <w:multiLevelType w:val="hybridMultilevel"/>
    <w:tmpl w:val="D5943BA0"/>
    <w:lvl w:ilvl="0" w:tplc="F216D742">
      <w:start w:val="1"/>
      <w:numFmt w:val="bullet"/>
      <w:lvlText w:val=""/>
      <w:lvlJc w:val="left"/>
      <w:pPr>
        <w:ind w:left="170"/>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1" w:tplc="F83A63A4">
      <w:start w:val="1"/>
      <w:numFmt w:val="bullet"/>
      <w:lvlText w:val="o"/>
      <w:lvlJc w:val="left"/>
      <w:pPr>
        <w:ind w:left="118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2" w:tplc="176E4592">
      <w:start w:val="1"/>
      <w:numFmt w:val="bullet"/>
      <w:lvlText w:val="▪"/>
      <w:lvlJc w:val="left"/>
      <w:pPr>
        <w:ind w:left="190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3" w:tplc="46081F38">
      <w:start w:val="1"/>
      <w:numFmt w:val="bullet"/>
      <w:lvlText w:val="•"/>
      <w:lvlJc w:val="left"/>
      <w:pPr>
        <w:ind w:left="262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4" w:tplc="09F8ADC0">
      <w:start w:val="1"/>
      <w:numFmt w:val="bullet"/>
      <w:lvlText w:val="o"/>
      <w:lvlJc w:val="left"/>
      <w:pPr>
        <w:ind w:left="334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5" w:tplc="1F80D524">
      <w:start w:val="1"/>
      <w:numFmt w:val="bullet"/>
      <w:lvlText w:val="▪"/>
      <w:lvlJc w:val="left"/>
      <w:pPr>
        <w:ind w:left="406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6" w:tplc="6BA87442">
      <w:start w:val="1"/>
      <w:numFmt w:val="bullet"/>
      <w:lvlText w:val="•"/>
      <w:lvlJc w:val="left"/>
      <w:pPr>
        <w:ind w:left="478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7" w:tplc="783AEDEC">
      <w:start w:val="1"/>
      <w:numFmt w:val="bullet"/>
      <w:lvlText w:val="o"/>
      <w:lvlJc w:val="left"/>
      <w:pPr>
        <w:ind w:left="550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lvl w:ilvl="8" w:tplc="3606EF60">
      <w:start w:val="1"/>
      <w:numFmt w:val="bullet"/>
      <w:lvlText w:val="▪"/>
      <w:lvlJc w:val="left"/>
      <w:pPr>
        <w:ind w:left="6226"/>
      </w:pPr>
      <w:rPr>
        <w:rFonts w:ascii="Wingdings 3" w:eastAsia="Wingdings 3" w:hAnsi="Wingdings 3" w:cs="Wingdings 3"/>
        <w:b w:val="0"/>
        <w:i w:val="0"/>
        <w:strike w:val="0"/>
        <w:dstrike w:val="0"/>
        <w:color w:val="F7931D"/>
        <w:sz w:val="16"/>
        <w:szCs w:val="16"/>
        <w:u w:val="none" w:color="000000"/>
        <w:bdr w:val="none" w:sz="0" w:space="0" w:color="auto"/>
        <w:shd w:val="clear" w:color="auto" w:fill="auto"/>
        <w:vertAlign w:val="baseline"/>
      </w:rPr>
    </w:lvl>
  </w:abstractNum>
  <w:abstractNum w:abstractNumId="8" w15:restartNumberingAfterBreak="0">
    <w:nsid w:val="32650CFC"/>
    <w:multiLevelType w:val="hybridMultilevel"/>
    <w:tmpl w:val="62EC6CC4"/>
    <w:lvl w:ilvl="0" w:tplc="229C33E6">
      <w:start w:val="1"/>
      <w:numFmt w:val="bullet"/>
      <w:lvlText w:val=""/>
      <w:lvlJc w:val="left"/>
      <w:pPr>
        <w:ind w:left="720" w:hanging="360"/>
      </w:pPr>
      <w:rPr>
        <w:rFonts w:ascii="Wingdings 3" w:hAnsi="Wingdings 3" w:cs="Wingdings 3" w:hint="default"/>
        <w:b w:val="0"/>
        <w:i w:val="0"/>
        <w:strike w:val="0"/>
        <w:dstrike w:val="0"/>
        <w:color w:val="40484F"/>
        <w:sz w:val="16"/>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5C7762"/>
    <w:multiLevelType w:val="hybridMultilevel"/>
    <w:tmpl w:val="786A019C"/>
    <w:lvl w:ilvl="0" w:tplc="39FA81B0">
      <w:start w:val="1"/>
      <w:numFmt w:val="bullet"/>
      <w:lvlText w:val=""/>
      <w:lvlJc w:val="left"/>
      <w:pPr>
        <w:ind w:left="1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1" w:tplc="D158974C">
      <w:start w:val="1"/>
      <w:numFmt w:val="bullet"/>
      <w:lvlText w:val="o"/>
      <w:lvlJc w:val="left"/>
      <w:pPr>
        <w:ind w:left="75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2" w:tplc="B03C5FDE">
      <w:start w:val="1"/>
      <w:numFmt w:val="bullet"/>
      <w:lvlText w:val="▪"/>
      <w:lvlJc w:val="left"/>
      <w:pPr>
        <w:ind w:left="147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3" w:tplc="30082EAC">
      <w:start w:val="1"/>
      <w:numFmt w:val="bullet"/>
      <w:lvlText w:val="•"/>
      <w:lvlJc w:val="left"/>
      <w:pPr>
        <w:ind w:left="219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4" w:tplc="E6BE8BD2">
      <w:start w:val="1"/>
      <w:numFmt w:val="bullet"/>
      <w:lvlText w:val="o"/>
      <w:lvlJc w:val="left"/>
      <w:pPr>
        <w:ind w:left="291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5" w:tplc="94C84FAC">
      <w:start w:val="1"/>
      <w:numFmt w:val="bullet"/>
      <w:lvlText w:val="▪"/>
      <w:lvlJc w:val="left"/>
      <w:pPr>
        <w:ind w:left="363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6" w:tplc="E5548522">
      <w:start w:val="1"/>
      <w:numFmt w:val="bullet"/>
      <w:lvlText w:val="•"/>
      <w:lvlJc w:val="left"/>
      <w:pPr>
        <w:ind w:left="435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7" w:tplc="FAEE3DD2">
      <w:start w:val="1"/>
      <w:numFmt w:val="bullet"/>
      <w:lvlText w:val="o"/>
      <w:lvlJc w:val="left"/>
      <w:pPr>
        <w:ind w:left="507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8" w:tplc="EE7A5C2E">
      <w:start w:val="1"/>
      <w:numFmt w:val="bullet"/>
      <w:lvlText w:val="▪"/>
      <w:lvlJc w:val="left"/>
      <w:pPr>
        <w:ind w:left="579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abstractNum>
  <w:abstractNum w:abstractNumId="10" w15:restartNumberingAfterBreak="0">
    <w:nsid w:val="3C0C6983"/>
    <w:multiLevelType w:val="hybridMultilevel"/>
    <w:tmpl w:val="0F06A25E"/>
    <w:lvl w:ilvl="0" w:tplc="E24AF58C">
      <w:start w:val="1"/>
      <w:numFmt w:val="bullet"/>
      <w:lvlText w:val=""/>
      <w:lvlJc w:val="left"/>
      <w:pPr>
        <w:ind w:left="720" w:hanging="36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E456F7"/>
    <w:multiLevelType w:val="hybridMultilevel"/>
    <w:tmpl w:val="2D84905E"/>
    <w:lvl w:ilvl="0" w:tplc="E24AF58C">
      <w:start w:val="1"/>
      <w:numFmt w:val="bullet"/>
      <w:lvlText w:val=""/>
      <w:lvlPicBulletId w:val="0"/>
      <w:lvlJc w:val="left"/>
      <w:pPr>
        <w:ind w:left="370" w:hanging="360"/>
      </w:pPr>
      <w:rPr>
        <w:rFonts w:ascii="Wingdings 3" w:eastAsia="Wingdings 3" w:hAnsi="Wingdings 3" w:cs="Wingdings 3" w:hint="default"/>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12" w15:restartNumberingAfterBreak="0">
    <w:nsid w:val="44B50A7B"/>
    <w:multiLevelType w:val="hybridMultilevel"/>
    <w:tmpl w:val="A33CBFCA"/>
    <w:lvl w:ilvl="0" w:tplc="6A5484E8">
      <w:start w:val="1"/>
      <w:numFmt w:val="bullet"/>
      <w:lvlText w:val=""/>
      <w:lvlJc w:val="left"/>
      <w:pPr>
        <w:ind w:left="880" w:hanging="360"/>
      </w:pPr>
      <w:rPr>
        <w:rFonts w:ascii="Wingdings 3" w:eastAsia="Wingdings 3" w:hAnsi="Wingdings 3" w:cs="Wingdings 3"/>
        <w:b w:val="0"/>
        <w:i w:val="0"/>
        <w:strike w:val="0"/>
        <w:dstrike w:val="0"/>
        <w:color w:val="ED1C24"/>
        <w:sz w:val="16"/>
        <w:szCs w:val="16"/>
        <w:u w:val="none" w:color="000000"/>
        <w:bdr w:val="none" w:sz="0" w:space="0" w:color="auto"/>
        <w:shd w:val="clear" w:color="auto" w:fill="auto"/>
        <w:vertAlign w:val="baseline"/>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3" w15:restartNumberingAfterBreak="0">
    <w:nsid w:val="46B66A68"/>
    <w:multiLevelType w:val="hybridMultilevel"/>
    <w:tmpl w:val="DC6A7D84"/>
    <w:lvl w:ilvl="0" w:tplc="F0EC47AC">
      <w:start w:val="1"/>
      <w:numFmt w:val="bullet"/>
      <w:lvlText w:val=""/>
      <w:lvlJc w:val="left"/>
      <w:pPr>
        <w:ind w:left="720" w:hanging="360"/>
      </w:pPr>
      <w:rPr>
        <w:rFonts w:ascii="Wingdings 3" w:hAnsi="Wingdings 3" w:cs="Wingdings 3" w:hint="default"/>
        <w:b w:val="0"/>
        <w:i w:val="0"/>
        <w:strike w:val="0"/>
        <w:dstrike w:val="0"/>
        <w:color w:val="40484F"/>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4062FF"/>
    <w:multiLevelType w:val="hybridMultilevel"/>
    <w:tmpl w:val="13D4138C"/>
    <w:lvl w:ilvl="0" w:tplc="E24AF58C">
      <w:start w:val="1"/>
      <w:numFmt w:val="bullet"/>
      <w:lvlText w:val=""/>
      <w:lvlPicBulletId w:val="0"/>
      <w:lvlJc w:val="left"/>
      <w:pPr>
        <w:ind w:left="720" w:hanging="360"/>
      </w:pPr>
      <w:rPr>
        <w:rFonts w:ascii="Wingdings 3" w:eastAsia="Wingdings 3" w:hAnsi="Wingdings 3" w:cs="Wingdings 3" w:hint="default"/>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134A0F"/>
    <w:multiLevelType w:val="hybridMultilevel"/>
    <w:tmpl w:val="C4546AB8"/>
    <w:lvl w:ilvl="0" w:tplc="E24AF58C">
      <w:start w:val="1"/>
      <w:numFmt w:val="bullet"/>
      <w:lvlText w:val=""/>
      <w:lvlJc w:val="left"/>
      <w:pPr>
        <w:ind w:left="720" w:hanging="36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140AA5"/>
    <w:multiLevelType w:val="hybridMultilevel"/>
    <w:tmpl w:val="118A510A"/>
    <w:lvl w:ilvl="0" w:tplc="5FF0EC4C">
      <w:start w:val="1"/>
      <w:numFmt w:val="bullet"/>
      <w:lvlText w:val=""/>
      <w:lvlJc w:val="left"/>
      <w:pPr>
        <w:ind w:left="170"/>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lvl w:ilvl="1" w:tplc="B10A8440">
      <w:start w:val="1"/>
      <w:numFmt w:val="bullet"/>
      <w:lvlText w:val="o"/>
      <w:lvlJc w:val="left"/>
      <w:pPr>
        <w:ind w:left="1186"/>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lvl w:ilvl="2" w:tplc="0970659C">
      <w:start w:val="1"/>
      <w:numFmt w:val="bullet"/>
      <w:lvlText w:val="▪"/>
      <w:lvlJc w:val="left"/>
      <w:pPr>
        <w:ind w:left="1906"/>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lvl w:ilvl="3" w:tplc="7EDEA3B0">
      <w:start w:val="1"/>
      <w:numFmt w:val="bullet"/>
      <w:lvlText w:val="•"/>
      <w:lvlJc w:val="left"/>
      <w:pPr>
        <w:ind w:left="2626"/>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lvl w:ilvl="4" w:tplc="1D128940">
      <w:start w:val="1"/>
      <w:numFmt w:val="bullet"/>
      <w:lvlText w:val="o"/>
      <w:lvlJc w:val="left"/>
      <w:pPr>
        <w:ind w:left="3346"/>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lvl w:ilvl="5" w:tplc="E78EB480">
      <w:start w:val="1"/>
      <w:numFmt w:val="bullet"/>
      <w:lvlText w:val="▪"/>
      <w:lvlJc w:val="left"/>
      <w:pPr>
        <w:ind w:left="4066"/>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lvl w:ilvl="6" w:tplc="1B421E68">
      <w:start w:val="1"/>
      <w:numFmt w:val="bullet"/>
      <w:lvlText w:val="•"/>
      <w:lvlJc w:val="left"/>
      <w:pPr>
        <w:ind w:left="4786"/>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lvl w:ilvl="7" w:tplc="F59876CE">
      <w:start w:val="1"/>
      <w:numFmt w:val="bullet"/>
      <w:lvlText w:val="o"/>
      <w:lvlJc w:val="left"/>
      <w:pPr>
        <w:ind w:left="5506"/>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lvl w:ilvl="8" w:tplc="3BE6469A">
      <w:start w:val="1"/>
      <w:numFmt w:val="bullet"/>
      <w:lvlText w:val="▪"/>
      <w:lvlJc w:val="left"/>
      <w:pPr>
        <w:ind w:left="6226"/>
      </w:pPr>
      <w:rPr>
        <w:rFonts w:ascii="Wingdings 3" w:eastAsia="Wingdings 3" w:hAnsi="Wingdings 3" w:cs="Wingdings 3"/>
        <w:b w:val="0"/>
        <w:i w:val="0"/>
        <w:strike w:val="0"/>
        <w:dstrike w:val="0"/>
        <w:color w:val="1268B3"/>
        <w:sz w:val="16"/>
        <w:szCs w:val="16"/>
        <w:u w:val="none" w:color="000000"/>
        <w:bdr w:val="none" w:sz="0" w:space="0" w:color="auto"/>
        <w:shd w:val="clear" w:color="auto" w:fill="auto"/>
        <w:vertAlign w:val="baseline"/>
      </w:rPr>
    </w:lvl>
  </w:abstractNum>
  <w:abstractNum w:abstractNumId="17" w15:restartNumberingAfterBreak="0">
    <w:nsid w:val="5F7A0B9F"/>
    <w:multiLevelType w:val="hybridMultilevel"/>
    <w:tmpl w:val="FBB2A570"/>
    <w:lvl w:ilvl="0" w:tplc="C8ECBCF0">
      <w:start w:val="1"/>
      <w:numFmt w:val="bullet"/>
      <w:lvlText w:val=""/>
      <w:lvlPicBulletId w:val="0"/>
      <w:lvlJc w:val="left"/>
      <w:pPr>
        <w:ind w:left="720" w:hanging="360"/>
      </w:pPr>
      <w:rPr>
        <w:rFonts w:ascii="Wingdings 3" w:eastAsia="Wingdings 3" w:hAnsi="Wingdings 3" w:cs="Wingdings 3" w:hint="default"/>
        <w:b w:val="0"/>
        <w:i w:val="0"/>
        <w:strike w:val="0"/>
        <w:dstrike w:val="0"/>
        <w:color w:val="F7931D"/>
        <w:sz w:val="16"/>
        <w:szCs w:val="16"/>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C6761D"/>
    <w:multiLevelType w:val="hybridMultilevel"/>
    <w:tmpl w:val="96522F54"/>
    <w:lvl w:ilvl="0" w:tplc="F0EC47AC">
      <w:start w:val="1"/>
      <w:numFmt w:val="bullet"/>
      <w:lvlText w:val=""/>
      <w:lvlJc w:val="left"/>
      <w:pPr>
        <w:ind w:left="720" w:hanging="360"/>
      </w:pPr>
      <w:rPr>
        <w:rFonts w:ascii="Wingdings 3" w:hAnsi="Wingdings 3" w:cs="Wingdings 3" w:hint="default"/>
        <w:b w:val="0"/>
        <w:i w:val="0"/>
        <w:strike w:val="0"/>
        <w:dstrike w:val="0"/>
        <w:color w:val="40484F"/>
        <w:sz w:val="24"/>
        <w:szCs w:val="24"/>
        <w:u w:val="none" w:color="000000"/>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164721"/>
    <w:multiLevelType w:val="hybridMultilevel"/>
    <w:tmpl w:val="F43E7B98"/>
    <w:lvl w:ilvl="0" w:tplc="6A5484E8">
      <w:start w:val="1"/>
      <w:numFmt w:val="bullet"/>
      <w:lvlText w:val=""/>
      <w:lvlJc w:val="left"/>
      <w:pPr>
        <w:ind w:left="720" w:hanging="360"/>
      </w:pPr>
      <w:rPr>
        <w:rFonts w:ascii="Wingdings 3" w:eastAsia="Wingdings 3" w:hAnsi="Wingdings 3" w:cs="Wingdings 3"/>
        <w:b w:val="0"/>
        <w:i w:val="0"/>
        <w:strike w:val="0"/>
        <w:dstrike w:val="0"/>
        <w:color w:val="ED1C24"/>
        <w:sz w:val="16"/>
        <w:szCs w:val="16"/>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5311DD"/>
    <w:multiLevelType w:val="hybridMultilevel"/>
    <w:tmpl w:val="12A22B40"/>
    <w:lvl w:ilvl="0" w:tplc="A684A880">
      <w:start w:val="1"/>
      <w:numFmt w:val="bullet"/>
      <w:lvlText w:val=""/>
      <w:lvlJc w:val="left"/>
      <w:pPr>
        <w:ind w:left="73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1" w:tplc="DF8696A8">
      <w:start w:val="1"/>
      <w:numFmt w:val="bullet"/>
      <w:lvlText w:val="o"/>
      <w:lvlJc w:val="left"/>
      <w:pPr>
        <w:ind w:left="147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2" w:tplc="47585F6C">
      <w:start w:val="1"/>
      <w:numFmt w:val="bullet"/>
      <w:lvlText w:val="▪"/>
      <w:lvlJc w:val="left"/>
      <w:pPr>
        <w:ind w:left="219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3" w:tplc="2B56FD6A">
      <w:start w:val="1"/>
      <w:numFmt w:val="bullet"/>
      <w:lvlText w:val="•"/>
      <w:lvlJc w:val="left"/>
      <w:pPr>
        <w:ind w:left="291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4" w:tplc="5B9CEDC6">
      <w:start w:val="1"/>
      <w:numFmt w:val="bullet"/>
      <w:lvlText w:val="o"/>
      <w:lvlJc w:val="left"/>
      <w:pPr>
        <w:ind w:left="363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5" w:tplc="7034E702">
      <w:start w:val="1"/>
      <w:numFmt w:val="bullet"/>
      <w:lvlText w:val="▪"/>
      <w:lvlJc w:val="left"/>
      <w:pPr>
        <w:ind w:left="435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6" w:tplc="BE08D0F8">
      <w:start w:val="1"/>
      <w:numFmt w:val="bullet"/>
      <w:lvlText w:val="•"/>
      <w:lvlJc w:val="left"/>
      <w:pPr>
        <w:ind w:left="507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7" w:tplc="3A5C6CC0">
      <w:start w:val="1"/>
      <w:numFmt w:val="bullet"/>
      <w:lvlText w:val="o"/>
      <w:lvlJc w:val="left"/>
      <w:pPr>
        <w:ind w:left="579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8" w:tplc="762613B4">
      <w:start w:val="1"/>
      <w:numFmt w:val="bullet"/>
      <w:lvlText w:val="▪"/>
      <w:lvlJc w:val="left"/>
      <w:pPr>
        <w:ind w:left="651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abstractNum>
  <w:abstractNum w:abstractNumId="21" w15:restartNumberingAfterBreak="0">
    <w:nsid w:val="6AB91963"/>
    <w:multiLevelType w:val="hybridMultilevel"/>
    <w:tmpl w:val="7236EFC2"/>
    <w:lvl w:ilvl="0" w:tplc="E24AF58C">
      <w:start w:val="1"/>
      <w:numFmt w:val="bullet"/>
      <w:lvlText w:val=""/>
      <w:lvlJc w:val="left"/>
      <w:pPr>
        <w:ind w:left="370" w:hanging="360"/>
      </w:pPr>
      <w:rPr>
        <w:rFonts w:ascii="Wingdings 3" w:eastAsia="Wingdings 3" w:hAnsi="Wingdings 3" w:cs="Wingdings 3"/>
        <w:b w:val="0"/>
        <w:i w:val="0"/>
        <w:strike w:val="0"/>
        <w:dstrike w:val="0"/>
        <w:color w:val="1268B3"/>
        <w:sz w:val="24"/>
        <w:szCs w:val="24"/>
        <w:u w:val="none" w:color="000000"/>
        <w:bdr w:val="none" w:sz="0" w:space="0" w:color="auto"/>
        <w:shd w:val="clear" w:color="auto" w:fill="auto"/>
        <w:vertAlign w:val="baseline"/>
      </w:rPr>
    </w:lvl>
    <w:lvl w:ilvl="1" w:tplc="0C090003" w:tentative="1">
      <w:start w:val="1"/>
      <w:numFmt w:val="bullet"/>
      <w:lvlText w:val="o"/>
      <w:lvlJc w:val="left"/>
      <w:pPr>
        <w:ind w:left="1090" w:hanging="360"/>
      </w:pPr>
      <w:rPr>
        <w:rFonts w:ascii="Courier New" w:hAnsi="Courier New" w:cs="Courier New" w:hint="default"/>
      </w:rPr>
    </w:lvl>
    <w:lvl w:ilvl="2" w:tplc="0C090005" w:tentative="1">
      <w:start w:val="1"/>
      <w:numFmt w:val="bullet"/>
      <w:lvlText w:val=""/>
      <w:lvlJc w:val="left"/>
      <w:pPr>
        <w:ind w:left="1810" w:hanging="360"/>
      </w:pPr>
      <w:rPr>
        <w:rFonts w:ascii="Wingdings" w:hAnsi="Wingdings" w:hint="default"/>
      </w:rPr>
    </w:lvl>
    <w:lvl w:ilvl="3" w:tplc="0C090001" w:tentative="1">
      <w:start w:val="1"/>
      <w:numFmt w:val="bullet"/>
      <w:lvlText w:val=""/>
      <w:lvlJc w:val="left"/>
      <w:pPr>
        <w:ind w:left="2530" w:hanging="360"/>
      </w:pPr>
      <w:rPr>
        <w:rFonts w:ascii="Symbol" w:hAnsi="Symbol" w:hint="default"/>
      </w:rPr>
    </w:lvl>
    <w:lvl w:ilvl="4" w:tplc="0C090003" w:tentative="1">
      <w:start w:val="1"/>
      <w:numFmt w:val="bullet"/>
      <w:lvlText w:val="o"/>
      <w:lvlJc w:val="left"/>
      <w:pPr>
        <w:ind w:left="3250" w:hanging="360"/>
      </w:pPr>
      <w:rPr>
        <w:rFonts w:ascii="Courier New" w:hAnsi="Courier New" w:cs="Courier New" w:hint="default"/>
      </w:rPr>
    </w:lvl>
    <w:lvl w:ilvl="5" w:tplc="0C090005" w:tentative="1">
      <w:start w:val="1"/>
      <w:numFmt w:val="bullet"/>
      <w:lvlText w:val=""/>
      <w:lvlJc w:val="left"/>
      <w:pPr>
        <w:ind w:left="3970" w:hanging="360"/>
      </w:pPr>
      <w:rPr>
        <w:rFonts w:ascii="Wingdings" w:hAnsi="Wingdings" w:hint="default"/>
      </w:rPr>
    </w:lvl>
    <w:lvl w:ilvl="6" w:tplc="0C090001" w:tentative="1">
      <w:start w:val="1"/>
      <w:numFmt w:val="bullet"/>
      <w:lvlText w:val=""/>
      <w:lvlJc w:val="left"/>
      <w:pPr>
        <w:ind w:left="4690" w:hanging="360"/>
      </w:pPr>
      <w:rPr>
        <w:rFonts w:ascii="Symbol" w:hAnsi="Symbol" w:hint="default"/>
      </w:rPr>
    </w:lvl>
    <w:lvl w:ilvl="7" w:tplc="0C090003" w:tentative="1">
      <w:start w:val="1"/>
      <w:numFmt w:val="bullet"/>
      <w:lvlText w:val="o"/>
      <w:lvlJc w:val="left"/>
      <w:pPr>
        <w:ind w:left="5410" w:hanging="360"/>
      </w:pPr>
      <w:rPr>
        <w:rFonts w:ascii="Courier New" w:hAnsi="Courier New" w:cs="Courier New" w:hint="default"/>
      </w:rPr>
    </w:lvl>
    <w:lvl w:ilvl="8" w:tplc="0C090005" w:tentative="1">
      <w:start w:val="1"/>
      <w:numFmt w:val="bullet"/>
      <w:lvlText w:val=""/>
      <w:lvlJc w:val="left"/>
      <w:pPr>
        <w:ind w:left="6130" w:hanging="360"/>
      </w:pPr>
      <w:rPr>
        <w:rFonts w:ascii="Wingdings" w:hAnsi="Wingdings" w:hint="default"/>
      </w:rPr>
    </w:lvl>
  </w:abstractNum>
  <w:abstractNum w:abstractNumId="22" w15:restartNumberingAfterBreak="0">
    <w:nsid w:val="6F764069"/>
    <w:multiLevelType w:val="hybridMultilevel"/>
    <w:tmpl w:val="50F07CF8"/>
    <w:lvl w:ilvl="0" w:tplc="A66E50D8">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9A4B13"/>
    <w:multiLevelType w:val="hybridMultilevel"/>
    <w:tmpl w:val="CACCAD4C"/>
    <w:lvl w:ilvl="0" w:tplc="F216D742">
      <w:start w:val="1"/>
      <w:numFmt w:val="bullet"/>
      <w:lvlText w:val=""/>
      <w:lvlJc w:val="left"/>
      <w:pPr>
        <w:ind w:left="170"/>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1" w:tplc="C10A14D4">
      <w:start w:val="1"/>
      <w:numFmt w:val="bullet"/>
      <w:lvlText w:val="o"/>
      <w:lvlJc w:val="left"/>
      <w:pPr>
        <w:ind w:left="1186"/>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2" w:tplc="85B6FB94">
      <w:start w:val="1"/>
      <w:numFmt w:val="bullet"/>
      <w:lvlText w:val="▪"/>
      <w:lvlJc w:val="left"/>
      <w:pPr>
        <w:ind w:left="1906"/>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3" w:tplc="0DB43888">
      <w:start w:val="1"/>
      <w:numFmt w:val="bullet"/>
      <w:lvlText w:val="•"/>
      <w:lvlJc w:val="left"/>
      <w:pPr>
        <w:ind w:left="2626"/>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4" w:tplc="31B6605A">
      <w:start w:val="1"/>
      <w:numFmt w:val="bullet"/>
      <w:lvlText w:val="o"/>
      <w:lvlJc w:val="left"/>
      <w:pPr>
        <w:ind w:left="3346"/>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5" w:tplc="C35C5122">
      <w:start w:val="1"/>
      <w:numFmt w:val="bullet"/>
      <w:lvlText w:val="▪"/>
      <w:lvlJc w:val="left"/>
      <w:pPr>
        <w:ind w:left="4066"/>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6" w:tplc="DD6ADAB0">
      <w:start w:val="1"/>
      <w:numFmt w:val="bullet"/>
      <w:lvlText w:val="•"/>
      <w:lvlJc w:val="left"/>
      <w:pPr>
        <w:ind w:left="4786"/>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7" w:tplc="1D629298">
      <w:start w:val="1"/>
      <w:numFmt w:val="bullet"/>
      <w:lvlText w:val="o"/>
      <w:lvlJc w:val="left"/>
      <w:pPr>
        <w:ind w:left="5506"/>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lvl w:ilvl="8" w:tplc="436252E4">
      <w:start w:val="1"/>
      <w:numFmt w:val="bullet"/>
      <w:lvlText w:val="▪"/>
      <w:lvlJc w:val="left"/>
      <w:pPr>
        <w:ind w:left="6226"/>
      </w:pPr>
      <w:rPr>
        <w:rFonts w:ascii="Wingdings 3" w:eastAsia="Wingdings 3" w:hAnsi="Wingdings 3" w:cs="Wingdings 3"/>
        <w:b w:val="0"/>
        <w:i w:val="0"/>
        <w:strike w:val="0"/>
        <w:dstrike w:val="0"/>
        <w:color w:val="0DB14B"/>
        <w:sz w:val="16"/>
        <w:szCs w:val="16"/>
        <w:u w:val="none" w:color="000000"/>
        <w:bdr w:val="none" w:sz="0" w:space="0" w:color="auto"/>
        <w:shd w:val="clear" w:color="auto" w:fill="auto"/>
        <w:vertAlign w:val="baseline"/>
      </w:rPr>
    </w:lvl>
  </w:abstractNum>
  <w:abstractNum w:abstractNumId="24" w15:restartNumberingAfterBreak="0">
    <w:nsid w:val="7BD1463C"/>
    <w:multiLevelType w:val="hybridMultilevel"/>
    <w:tmpl w:val="416EA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F2284C"/>
    <w:multiLevelType w:val="hybridMultilevel"/>
    <w:tmpl w:val="47F6304E"/>
    <w:lvl w:ilvl="0" w:tplc="6A5484E8">
      <w:start w:val="1"/>
      <w:numFmt w:val="bullet"/>
      <w:lvlText w:val=""/>
      <w:lvlJc w:val="left"/>
      <w:pPr>
        <w:ind w:left="720" w:hanging="360"/>
      </w:pPr>
      <w:rPr>
        <w:rFonts w:ascii="Wingdings 3" w:eastAsia="Wingdings 3" w:hAnsi="Wingdings 3" w:cs="Wingdings 3"/>
        <w:b w:val="0"/>
        <w:i w:val="0"/>
        <w:strike w:val="0"/>
        <w:dstrike w:val="0"/>
        <w:color w:val="ED1C24"/>
        <w:sz w:val="16"/>
        <w:szCs w:val="16"/>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2"/>
  </w:num>
  <w:num w:numId="4">
    <w:abstractNumId w:val="1"/>
  </w:num>
  <w:num w:numId="5">
    <w:abstractNumId w:val="11"/>
  </w:num>
  <w:num w:numId="6">
    <w:abstractNumId w:val="23"/>
  </w:num>
  <w:num w:numId="7">
    <w:abstractNumId w:val="6"/>
  </w:num>
  <w:num w:numId="8">
    <w:abstractNumId w:val="16"/>
  </w:num>
  <w:num w:numId="9">
    <w:abstractNumId w:val="0"/>
  </w:num>
  <w:num w:numId="10">
    <w:abstractNumId w:val="9"/>
  </w:num>
  <w:num w:numId="11">
    <w:abstractNumId w:val="20"/>
  </w:num>
  <w:num w:numId="12">
    <w:abstractNumId w:val="8"/>
  </w:num>
  <w:num w:numId="13">
    <w:abstractNumId w:val="19"/>
  </w:num>
  <w:num w:numId="14">
    <w:abstractNumId w:val="18"/>
  </w:num>
  <w:num w:numId="15">
    <w:abstractNumId w:val="13"/>
  </w:num>
  <w:num w:numId="16">
    <w:abstractNumId w:val="7"/>
  </w:num>
  <w:num w:numId="17">
    <w:abstractNumId w:val="12"/>
  </w:num>
  <w:num w:numId="18">
    <w:abstractNumId w:val="25"/>
  </w:num>
  <w:num w:numId="19">
    <w:abstractNumId w:val="3"/>
  </w:num>
  <w:num w:numId="20">
    <w:abstractNumId w:val="21"/>
  </w:num>
  <w:num w:numId="21">
    <w:abstractNumId w:val="4"/>
  </w:num>
  <w:num w:numId="22">
    <w:abstractNumId w:val="10"/>
  </w:num>
  <w:num w:numId="23">
    <w:abstractNumId w:val="15"/>
  </w:num>
  <w:num w:numId="24">
    <w:abstractNumId w:val="2"/>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CB"/>
    <w:rsid w:val="00032255"/>
    <w:rsid w:val="001153DB"/>
    <w:rsid w:val="00203C84"/>
    <w:rsid w:val="002105E8"/>
    <w:rsid w:val="002221BD"/>
    <w:rsid w:val="00225DF6"/>
    <w:rsid w:val="002722D8"/>
    <w:rsid w:val="00294A59"/>
    <w:rsid w:val="00295F63"/>
    <w:rsid w:val="00332501"/>
    <w:rsid w:val="00370C7B"/>
    <w:rsid w:val="004839C9"/>
    <w:rsid w:val="00560599"/>
    <w:rsid w:val="00564075"/>
    <w:rsid w:val="00620909"/>
    <w:rsid w:val="006A11C7"/>
    <w:rsid w:val="006A23F7"/>
    <w:rsid w:val="006B1501"/>
    <w:rsid w:val="006E4D89"/>
    <w:rsid w:val="00727885"/>
    <w:rsid w:val="00730B74"/>
    <w:rsid w:val="00745C7E"/>
    <w:rsid w:val="007E735A"/>
    <w:rsid w:val="0080404D"/>
    <w:rsid w:val="008106FB"/>
    <w:rsid w:val="00832175"/>
    <w:rsid w:val="00835D3B"/>
    <w:rsid w:val="00867288"/>
    <w:rsid w:val="00921AE5"/>
    <w:rsid w:val="009932D6"/>
    <w:rsid w:val="009E6F1F"/>
    <w:rsid w:val="00A465D0"/>
    <w:rsid w:val="00A61DBE"/>
    <w:rsid w:val="00AD6A94"/>
    <w:rsid w:val="00AE3394"/>
    <w:rsid w:val="00AF4FCB"/>
    <w:rsid w:val="00B570F4"/>
    <w:rsid w:val="00BF4AD2"/>
    <w:rsid w:val="00CC1712"/>
    <w:rsid w:val="00D32B84"/>
    <w:rsid w:val="00E01B27"/>
    <w:rsid w:val="00E73E00"/>
    <w:rsid w:val="00E951C7"/>
    <w:rsid w:val="00EE61A2"/>
    <w:rsid w:val="00F0519F"/>
    <w:rsid w:val="00F1641D"/>
    <w:rsid w:val="00F444F9"/>
    <w:rsid w:val="00FD6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225D1"/>
  <w15:chartTrackingRefBased/>
  <w15:docId w15:val="{A18A617F-859C-4CFC-A8DD-086DD75F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CB"/>
    <w:pPr>
      <w:spacing w:after="117" w:line="263" w:lineRule="auto"/>
      <w:ind w:left="10" w:hanging="10"/>
    </w:pPr>
    <w:rPr>
      <w:rFonts w:ascii="Calibri" w:eastAsia="Calibri" w:hAnsi="Calibri" w:cs="Calibri"/>
      <w:color w:val="000000"/>
      <w:sz w:val="21"/>
      <w:lang w:eastAsia="en-AU"/>
    </w:rPr>
  </w:style>
  <w:style w:type="paragraph" w:styleId="Heading1">
    <w:name w:val="heading 1"/>
    <w:basedOn w:val="Normal"/>
    <w:next w:val="Normal"/>
    <w:link w:val="Heading1Char"/>
    <w:uiPriority w:val="9"/>
    <w:qFormat/>
    <w:rsid w:val="009932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1DBE"/>
    <w:pPr>
      <w:keepNext/>
      <w:keepLines/>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6F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4FCB"/>
    <w:pPr>
      <w:spacing w:after="160" w:line="259" w:lineRule="auto"/>
      <w:ind w:left="0" w:firstLine="0"/>
      <w:jc w:val="center"/>
    </w:pPr>
    <w:rPr>
      <w:color w:val="F7931D"/>
      <w:sz w:val="72"/>
    </w:rPr>
  </w:style>
  <w:style w:type="character" w:customStyle="1" w:styleId="TitleChar">
    <w:name w:val="Title Char"/>
    <w:basedOn w:val="DefaultParagraphFont"/>
    <w:link w:val="Title"/>
    <w:uiPriority w:val="10"/>
    <w:rsid w:val="00AF4FCB"/>
    <w:rPr>
      <w:rFonts w:ascii="Calibri" w:eastAsia="Calibri" w:hAnsi="Calibri" w:cs="Calibri"/>
      <w:color w:val="F7931D"/>
      <w:sz w:val="72"/>
      <w:lang w:eastAsia="en-AU"/>
    </w:rPr>
  </w:style>
  <w:style w:type="paragraph" w:styleId="Header">
    <w:name w:val="header"/>
    <w:basedOn w:val="Normal"/>
    <w:link w:val="HeaderChar"/>
    <w:uiPriority w:val="99"/>
    <w:unhideWhenUsed/>
    <w:rsid w:val="00AF4F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FCB"/>
    <w:rPr>
      <w:rFonts w:ascii="Calibri" w:eastAsia="Calibri" w:hAnsi="Calibri" w:cs="Calibri"/>
      <w:color w:val="000000"/>
      <w:sz w:val="21"/>
      <w:lang w:eastAsia="en-AU"/>
    </w:rPr>
  </w:style>
  <w:style w:type="paragraph" w:styleId="Footer">
    <w:name w:val="footer"/>
    <w:basedOn w:val="Normal"/>
    <w:link w:val="FooterChar"/>
    <w:uiPriority w:val="99"/>
    <w:unhideWhenUsed/>
    <w:rsid w:val="00AF4F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FCB"/>
    <w:rPr>
      <w:rFonts w:ascii="Calibri" w:eastAsia="Calibri" w:hAnsi="Calibri" w:cs="Calibri"/>
      <w:color w:val="000000"/>
      <w:sz w:val="21"/>
      <w:lang w:eastAsia="en-AU"/>
    </w:rPr>
  </w:style>
  <w:style w:type="character" w:customStyle="1" w:styleId="Heading1Char">
    <w:name w:val="Heading 1 Char"/>
    <w:basedOn w:val="DefaultParagraphFont"/>
    <w:link w:val="Heading1"/>
    <w:uiPriority w:val="9"/>
    <w:rsid w:val="009932D6"/>
    <w:rPr>
      <w:rFonts w:asciiTheme="majorHAnsi" w:eastAsiaTheme="majorEastAsia" w:hAnsiTheme="majorHAnsi" w:cstheme="majorBidi"/>
      <w:color w:val="2E74B5" w:themeColor="accent1" w:themeShade="BF"/>
      <w:sz w:val="32"/>
      <w:szCs w:val="32"/>
      <w:lang w:eastAsia="en-AU"/>
    </w:rPr>
  </w:style>
  <w:style w:type="character" w:customStyle="1" w:styleId="Heading2Char">
    <w:name w:val="Heading 2 Char"/>
    <w:basedOn w:val="DefaultParagraphFont"/>
    <w:link w:val="Heading2"/>
    <w:uiPriority w:val="9"/>
    <w:rsid w:val="00A61DBE"/>
    <w:rPr>
      <w:rFonts w:asciiTheme="majorHAnsi" w:eastAsiaTheme="majorEastAsia" w:hAnsiTheme="majorHAnsi" w:cstheme="majorBidi"/>
      <w:color w:val="2E74B5" w:themeColor="accent1" w:themeShade="BF"/>
      <w:sz w:val="26"/>
      <w:szCs w:val="26"/>
      <w:lang w:eastAsia="en-AU"/>
    </w:rPr>
  </w:style>
  <w:style w:type="paragraph" w:styleId="ListParagraph">
    <w:name w:val="List Paragraph"/>
    <w:basedOn w:val="Normal"/>
    <w:uiPriority w:val="34"/>
    <w:qFormat/>
    <w:rsid w:val="009932D6"/>
    <w:pPr>
      <w:ind w:left="720"/>
      <w:contextualSpacing/>
    </w:pPr>
  </w:style>
  <w:style w:type="table" w:styleId="TableGrid">
    <w:name w:val="Table Grid"/>
    <w:basedOn w:val="TableNormal"/>
    <w:uiPriority w:val="39"/>
    <w:rsid w:val="0033250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D6A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6A94"/>
    <w:rPr>
      <w:rFonts w:ascii="Calibri" w:eastAsia="Calibri" w:hAnsi="Calibri" w:cs="Calibri"/>
      <w:color w:val="000000"/>
      <w:sz w:val="20"/>
      <w:szCs w:val="20"/>
      <w:lang w:eastAsia="en-AU"/>
    </w:rPr>
  </w:style>
  <w:style w:type="character" w:styleId="EndnoteReference">
    <w:name w:val="endnote reference"/>
    <w:basedOn w:val="DefaultParagraphFont"/>
    <w:uiPriority w:val="99"/>
    <w:semiHidden/>
    <w:unhideWhenUsed/>
    <w:rsid w:val="00AD6A94"/>
    <w:rPr>
      <w:vertAlign w:val="superscript"/>
    </w:rPr>
  </w:style>
  <w:style w:type="table" w:customStyle="1" w:styleId="TableGrid0">
    <w:name w:val="TableGrid"/>
    <w:rsid w:val="00620909"/>
    <w:pPr>
      <w:spacing w:after="0" w:line="240" w:lineRule="auto"/>
    </w:pPr>
    <w:rPr>
      <w:rFonts w:eastAsiaTheme="minorEastAsia"/>
      <w:lang w:eastAsia="en-AU"/>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25D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DF6"/>
    <w:rPr>
      <w:rFonts w:ascii="Segoe UI" w:eastAsia="Calibri" w:hAnsi="Segoe UI" w:cs="Segoe UI"/>
      <w:color w:val="000000"/>
      <w:sz w:val="18"/>
      <w:szCs w:val="18"/>
      <w:lang w:eastAsia="en-AU"/>
    </w:rPr>
  </w:style>
  <w:style w:type="paragraph" w:styleId="Quote">
    <w:name w:val="Quote"/>
    <w:basedOn w:val="Normal"/>
    <w:next w:val="Normal"/>
    <w:link w:val="QuoteChar"/>
    <w:uiPriority w:val="29"/>
    <w:qFormat/>
    <w:rsid w:val="00225D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5DF6"/>
    <w:rPr>
      <w:rFonts w:ascii="Calibri" w:eastAsia="Calibri" w:hAnsi="Calibri" w:cs="Calibri"/>
      <w:i/>
      <w:iCs/>
      <w:color w:val="404040" w:themeColor="text1" w:themeTint="BF"/>
      <w:sz w:val="21"/>
      <w:lang w:eastAsia="en-AU"/>
    </w:rPr>
  </w:style>
  <w:style w:type="character" w:styleId="SubtleReference">
    <w:name w:val="Subtle Reference"/>
    <w:basedOn w:val="DefaultParagraphFont"/>
    <w:uiPriority w:val="31"/>
    <w:qFormat/>
    <w:rsid w:val="00225DF6"/>
    <w:rPr>
      <w:smallCaps/>
      <w:color w:val="5A5A5A" w:themeColor="text1" w:themeTint="A5"/>
    </w:rPr>
  </w:style>
  <w:style w:type="paragraph" w:customStyle="1" w:styleId="Default">
    <w:name w:val="Default"/>
    <w:rsid w:val="00F1641D"/>
    <w:pPr>
      <w:autoSpaceDE w:val="0"/>
      <w:autoSpaceDN w:val="0"/>
      <w:adjustRightInd w:val="0"/>
      <w:spacing w:after="0" w:line="240" w:lineRule="auto"/>
    </w:pPr>
    <w:rPr>
      <w:rFonts w:ascii="MetaOT-Medi" w:hAnsi="MetaOT-Medi" w:cs="MetaOT-Medi"/>
      <w:color w:val="000000"/>
      <w:sz w:val="24"/>
      <w:szCs w:val="24"/>
    </w:rPr>
  </w:style>
  <w:style w:type="paragraph" w:customStyle="1" w:styleId="Pa1">
    <w:name w:val="Pa1"/>
    <w:basedOn w:val="Default"/>
    <w:next w:val="Default"/>
    <w:uiPriority w:val="99"/>
    <w:rsid w:val="00F1641D"/>
    <w:pPr>
      <w:spacing w:line="211" w:lineRule="atLeast"/>
    </w:pPr>
    <w:rPr>
      <w:rFonts w:ascii="MetaOT-Light" w:hAnsi="MetaOT-Light" w:cstheme="minorBidi"/>
      <w:color w:val="auto"/>
    </w:rPr>
  </w:style>
  <w:style w:type="paragraph" w:styleId="TOCHeading">
    <w:name w:val="TOC Heading"/>
    <w:basedOn w:val="Heading1"/>
    <w:next w:val="Normal"/>
    <w:uiPriority w:val="39"/>
    <w:unhideWhenUsed/>
    <w:qFormat/>
    <w:rsid w:val="002221BD"/>
    <w:pPr>
      <w:spacing w:line="259" w:lineRule="auto"/>
      <w:ind w:left="0" w:firstLine="0"/>
      <w:outlineLvl w:val="9"/>
    </w:pPr>
    <w:rPr>
      <w:lang w:val="en-US" w:eastAsia="en-US"/>
    </w:rPr>
  </w:style>
  <w:style w:type="paragraph" w:styleId="TOC1">
    <w:name w:val="toc 1"/>
    <w:basedOn w:val="Normal"/>
    <w:next w:val="Normal"/>
    <w:autoRedefine/>
    <w:uiPriority w:val="39"/>
    <w:unhideWhenUsed/>
    <w:rsid w:val="002221BD"/>
    <w:pPr>
      <w:spacing w:after="100"/>
      <w:ind w:left="0"/>
    </w:pPr>
  </w:style>
  <w:style w:type="paragraph" w:styleId="TOC2">
    <w:name w:val="toc 2"/>
    <w:basedOn w:val="Normal"/>
    <w:next w:val="Normal"/>
    <w:autoRedefine/>
    <w:uiPriority w:val="39"/>
    <w:unhideWhenUsed/>
    <w:rsid w:val="002221BD"/>
    <w:pPr>
      <w:spacing w:after="100"/>
      <w:ind w:left="210"/>
    </w:pPr>
  </w:style>
  <w:style w:type="character" w:styleId="Hyperlink">
    <w:name w:val="Hyperlink"/>
    <w:basedOn w:val="DefaultParagraphFont"/>
    <w:uiPriority w:val="99"/>
    <w:unhideWhenUsed/>
    <w:rsid w:val="002221BD"/>
    <w:rPr>
      <w:color w:val="0563C1" w:themeColor="hyperlink"/>
      <w:u w:val="single"/>
    </w:rPr>
  </w:style>
  <w:style w:type="character" w:customStyle="1" w:styleId="Heading3Char">
    <w:name w:val="Heading 3 Char"/>
    <w:basedOn w:val="DefaultParagraphFont"/>
    <w:link w:val="Heading3"/>
    <w:uiPriority w:val="9"/>
    <w:rsid w:val="00FD6FD2"/>
    <w:rPr>
      <w:rFonts w:asciiTheme="majorHAnsi" w:eastAsiaTheme="majorEastAsia" w:hAnsiTheme="majorHAnsi" w:cstheme="majorBidi"/>
      <w:color w:val="1F4D78" w:themeColor="accent1" w:themeShade="7F"/>
      <w:sz w:val="24"/>
      <w:szCs w:val="24"/>
      <w:lang w:eastAsia="en-AU"/>
    </w:rPr>
  </w:style>
  <w:style w:type="paragraph" w:styleId="TOC3">
    <w:name w:val="toc 3"/>
    <w:basedOn w:val="Normal"/>
    <w:next w:val="Normal"/>
    <w:autoRedefine/>
    <w:uiPriority w:val="39"/>
    <w:unhideWhenUsed/>
    <w:rsid w:val="00BF4AD2"/>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image" Target="cid:image002.jpg@01D545FE.10C25A80" TargetMode="External"/><Relationship Id="rId29" Type="http://schemas.openxmlformats.org/officeDocument/2006/relationships/footer" Target="footer7.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jpe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6F01BB48DE85D4E9B6CC36779089C29" ma:contentTypeVersion="9" ma:contentTypeDescription="Create a new document." ma:contentTypeScope="" ma:versionID="921501c2fa510c94eb36dab64a85c442">
  <xsd:schema xmlns:xsd="http://www.w3.org/2001/XMLSchema" xmlns:xs="http://www.w3.org/2001/XMLSchema" xmlns:p="http://schemas.microsoft.com/office/2006/metadata/properties" xmlns:ns2="0d9e2b88-8264-450e-9831-353724435c4d" targetNamespace="http://schemas.microsoft.com/office/2006/metadata/properties" ma:root="true" ma:fieldsID="b076360a35915a471b6034e23f57270a" ns2:_="">
    <xsd:import namespace="0d9e2b88-8264-450e-9831-353724435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e2b88-8264-450e-9831-353724435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F9B97-68C7-4283-BE11-2BD5965CF0D5}"/>
</file>

<file path=customXml/itemProps2.xml><?xml version="1.0" encoding="utf-8"?>
<ds:datastoreItem xmlns:ds="http://schemas.openxmlformats.org/officeDocument/2006/customXml" ds:itemID="{AFBFB3FC-4689-4F80-BA5B-6133DA8AB0E8}"/>
</file>

<file path=customXml/itemProps3.xml><?xml version="1.0" encoding="utf-8"?>
<ds:datastoreItem xmlns:ds="http://schemas.openxmlformats.org/officeDocument/2006/customXml" ds:itemID="{BE213BE5-1362-4BDF-8F8B-0115AF432B09}"/>
</file>

<file path=customXml/itemProps4.xml><?xml version="1.0" encoding="utf-8"?>
<ds:datastoreItem xmlns:ds="http://schemas.openxmlformats.org/officeDocument/2006/customXml" ds:itemID="{F9F785D8-8A50-48F1-8104-14FA2CAC65DA}"/>
</file>

<file path=customXml/itemProps5.xml><?xml version="1.0" encoding="utf-8"?>
<ds:datastoreItem xmlns:ds="http://schemas.openxmlformats.org/officeDocument/2006/customXml" ds:itemID="{0E955474-B263-4115-89B0-B07BA67D9839}"/>
</file>

<file path=docProps/app.xml><?xml version="1.0" encoding="utf-8"?>
<Properties xmlns="http://schemas.openxmlformats.org/officeDocument/2006/extended-properties" xmlns:vt="http://schemas.openxmlformats.org/officeDocument/2006/docPropsVTypes">
  <Template>Normal</Template>
  <TotalTime>0</TotalTime>
  <Pages>16</Pages>
  <Words>4165</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Federal Police</Company>
  <LinksUpToDate>false</LinksUpToDate>
  <CharactersWithSpaces>27857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Melanie</dc:creator>
  <cp:keywords/>
  <dc:description/>
  <cp:lastModifiedBy>Conway, Jamie-Lee</cp:lastModifiedBy>
  <cp:revision>2</cp:revision>
  <dcterms:created xsi:type="dcterms:W3CDTF">2020-02-12T23:15:00Z</dcterms:created>
  <dcterms:modified xsi:type="dcterms:W3CDTF">2020-02-12T23:15:00Z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506f55c9-0b6c-49fe-9e02-d2a247b49685</vt:lpwstr>
  </property>
  <property fmtid="{D5CDD505-2E9C-101B-9397-08002B2CF9AE}" pid="3" name="ContentTypeId">
    <vt:lpwstr>0x010100C6F01BB48DE85D4E9B6CC36779089C29</vt:lpwstr>
  </property>
  <property fmtid="{D5CDD505-2E9C-101B-9397-08002B2CF9AE}" pid="4" name="AFP Classification">
    <vt:lpwstr>2;#For-Official-Use-Only|ffa19dd7-111c-43ca-af28-c4a34e200109</vt:lpwstr>
  </property>
  <property fmtid="{D5CDD505-2E9C-101B-9397-08002B2CF9AE}" pid="5" name="Activity document tags">
    <vt:lpwstr>1;#ACCCE|6fa9cab8-7e87-4255-bc31-63bb732469b5</vt:lpwstr>
  </property>
  <property fmtid="{D5CDD505-2E9C-101B-9397-08002B2CF9AE}" pid="6" name="_dlc_DocIdItemGuid">
    <vt:lpwstr>4f2b873a-ac2d-478f-a471-a52e664ee706</vt:lpwstr>
  </property>
  <property fmtid="{D5CDD505-2E9C-101B-9397-08002B2CF9AE}" pid="7" name="TitusVER">
    <vt:lpwstr>NEW</vt:lpwstr>
  </property>
  <property fmtid="{D5CDD505-2E9C-101B-9397-08002B2CF9AE}" pid="8" name="TitusSEC">
    <vt:lpwstr>UNCLASSIFIED</vt:lpwstr>
  </property>
</Properties>
</file>